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8A11" w14:textId="77777777" w:rsidR="00890592" w:rsidRPr="005674BC" w:rsidRDefault="00890592" w:rsidP="00890592">
      <w:pPr>
        <w:spacing w:after="120"/>
        <w:rPr>
          <w:rFonts w:ascii="Arial" w:hAnsi="Arial" w:cs="Arial"/>
          <w:sz w:val="24"/>
          <w:szCs w:val="24"/>
        </w:rPr>
      </w:pPr>
      <w:r w:rsidRPr="005674BC">
        <w:rPr>
          <w:rFonts w:ascii="Arial" w:hAnsi="Arial" w:cs="Arial"/>
          <w:sz w:val="24"/>
          <w:szCs w:val="24"/>
        </w:rPr>
        <w:t>Pressemitteilung</w:t>
      </w:r>
    </w:p>
    <w:p w14:paraId="0D997B5B" w14:textId="77777777" w:rsidR="0082516B" w:rsidRPr="005674BC" w:rsidRDefault="00F752A5" w:rsidP="00241961">
      <w:pPr>
        <w:pStyle w:val="Standa"/>
        <w:spacing w:after="0" w:line="360" w:lineRule="auto"/>
        <w:rPr>
          <w:rFonts w:ascii="Arial" w:eastAsiaTheme="minorEastAsia" w:hAnsi="Arial" w:cs="Arial"/>
          <w:sz w:val="24"/>
          <w:szCs w:val="24"/>
          <w:lang w:bidi="ar-SA"/>
        </w:rPr>
      </w:pPr>
      <w:r w:rsidRPr="005674BC">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79876212" wp14:editId="59CA556F">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11D59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1E08FB" w14:textId="77777777" w:rsidR="00DD25BD" w:rsidRPr="005674BC" w:rsidRDefault="00DD25BD" w:rsidP="00E93FE4">
      <w:pPr>
        <w:spacing w:after="0" w:line="360" w:lineRule="auto"/>
        <w:ind w:right="567"/>
        <w:rPr>
          <w:rFonts w:ascii="Arial" w:hAnsi="Arial" w:cs="Arial"/>
          <w:b/>
          <w:bCs/>
          <w:sz w:val="28"/>
          <w:szCs w:val="32"/>
        </w:rPr>
      </w:pPr>
    </w:p>
    <w:p w14:paraId="1F4B647F" w14:textId="77777777" w:rsidR="001C7D1D" w:rsidRPr="005674BC" w:rsidRDefault="00695ABB" w:rsidP="00E93FE4">
      <w:pPr>
        <w:spacing w:after="0" w:line="360" w:lineRule="auto"/>
        <w:ind w:right="567"/>
        <w:rPr>
          <w:rFonts w:ascii="Arial" w:hAnsi="Arial" w:cs="Arial"/>
          <w:b/>
          <w:bCs/>
          <w:sz w:val="28"/>
          <w:szCs w:val="32"/>
        </w:rPr>
      </w:pPr>
      <w:r>
        <w:rPr>
          <w:rFonts w:ascii="Arial" w:hAnsi="Arial" w:cs="Arial"/>
          <w:b/>
          <w:bCs/>
          <w:sz w:val="28"/>
          <w:szCs w:val="32"/>
        </w:rPr>
        <w:t xml:space="preserve">Schulabschluss in der Tasche – </w:t>
      </w:r>
      <w:r w:rsidR="00984CF6">
        <w:rPr>
          <w:rFonts w:ascii="Arial" w:hAnsi="Arial" w:cs="Arial"/>
          <w:b/>
          <w:bCs/>
          <w:sz w:val="28"/>
          <w:szCs w:val="32"/>
        </w:rPr>
        <w:t>jetzt</w:t>
      </w:r>
      <w:r>
        <w:rPr>
          <w:rFonts w:ascii="Arial" w:hAnsi="Arial" w:cs="Arial"/>
          <w:b/>
          <w:bCs/>
          <w:sz w:val="28"/>
          <w:szCs w:val="32"/>
        </w:rPr>
        <w:t xml:space="preserve"> Zukunft planen!</w:t>
      </w:r>
      <w:r w:rsidR="00DD2657" w:rsidRPr="005674BC">
        <w:rPr>
          <w:rFonts w:ascii="Arial" w:hAnsi="Arial" w:cs="Arial"/>
          <w:b/>
          <w:bCs/>
          <w:sz w:val="28"/>
          <w:szCs w:val="32"/>
        </w:rPr>
        <w:br/>
      </w:r>
    </w:p>
    <w:p w14:paraId="2A5B116A" w14:textId="77777777" w:rsidR="00A05228" w:rsidRPr="00A05228" w:rsidRDefault="00695ABB" w:rsidP="00DD25BD">
      <w:pPr>
        <w:pStyle w:val="Standa"/>
        <w:numPr>
          <w:ilvl w:val="0"/>
          <w:numId w:val="1"/>
        </w:numPr>
        <w:spacing w:after="60"/>
        <w:ind w:right="567"/>
        <w:rPr>
          <w:rFonts w:ascii="Arial" w:eastAsiaTheme="minorEastAsia" w:hAnsi="Arial" w:cs="Arial"/>
          <w:i/>
          <w:iCs/>
          <w:sz w:val="24"/>
          <w:szCs w:val="24"/>
          <w:lang w:bidi="ar-SA"/>
        </w:rPr>
      </w:pPr>
      <w:r w:rsidRPr="00A05228">
        <w:rPr>
          <w:rFonts w:ascii="Arial" w:eastAsiaTheme="minorEastAsia" w:hAnsi="Arial" w:cs="Arial"/>
          <w:i/>
          <w:iCs/>
          <w:sz w:val="24"/>
          <w:szCs w:val="24"/>
          <w:lang w:bidi="ar-SA"/>
        </w:rPr>
        <w:t>Einstieg Dortmund</w:t>
      </w:r>
      <w:r w:rsidR="00A05228" w:rsidRPr="00A05228">
        <w:rPr>
          <w:rFonts w:ascii="Arial" w:eastAsiaTheme="minorEastAsia" w:hAnsi="Arial" w:cs="Arial"/>
          <w:i/>
          <w:iCs/>
          <w:sz w:val="24"/>
          <w:szCs w:val="24"/>
          <w:lang w:bidi="ar-SA"/>
        </w:rPr>
        <w:t xml:space="preserve"> am 6. und 7. September</w:t>
      </w:r>
    </w:p>
    <w:p w14:paraId="02B7C89B" w14:textId="77777777" w:rsidR="00673E09" w:rsidRPr="00A05228" w:rsidRDefault="001C7D1D" w:rsidP="002608ED">
      <w:pPr>
        <w:pStyle w:val="Standa"/>
        <w:numPr>
          <w:ilvl w:val="0"/>
          <w:numId w:val="1"/>
        </w:numPr>
        <w:spacing w:after="60"/>
        <w:ind w:right="567"/>
        <w:rPr>
          <w:rFonts w:ascii="Arial" w:eastAsiaTheme="minorEastAsia" w:hAnsi="Arial" w:cs="Arial"/>
          <w:i/>
          <w:iCs/>
          <w:sz w:val="24"/>
          <w:szCs w:val="24"/>
          <w:lang w:bidi="ar-SA"/>
        </w:rPr>
      </w:pPr>
      <w:r w:rsidRPr="00A05228">
        <w:rPr>
          <w:rFonts w:ascii="Arial" w:eastAsiaTheme="minorEastAsia" w:hAnsi="Arial" w:cs="Arial"/>
          <w:i/>
          <w:iCs/>
          <w:sz w:val="24"/>
          <w:szCs w:val="24"/>
          <w:lang w:bidi="ar-SA"/>
        </w:rPr>
        <w:t>Messe für Ausbildung, Studium und</w:t>
      </w:r>
      <w:r w:rsidR="00DD25BD" w:rsidRPr="00A05228">
        <w:rPr>
          <w:rFonts w:ascii="Arial" w:eastAsiaTheme="minorEastAsia" w:hAnsi="Arial" w:cs="Arial"/>
          <w:i/>
          <w:iCs/>
          <w:sz w:val="24"/>
          <w:szCs w:val="24"/>
          <w:lang w:bidi="ar-SA"/>
        </w:rPr>
        <w:t xml:space="preserve"> Gap Year</w:t>
      </w:r>
      <w:r w:rsidR="00695ABB" w:rsidRPr="00A05228">
        <w:rPr>
          <w:rFonts w:ascii="Arial" w:eastAsiaTheme="minorEastAsia" w:hAnsi="Arial" w:cs="Arial"/>
          <w:i/>
          <w:iCs/>
          <w:sz w:val="24"/>
          <w:szCs w:val="24"/>
          <w:lang w:bidi="ar-SA"/>
        </w:rPr>
        <w:t xml:space="preserve"> </w:t>
      </w:r>
      <w:r w:rsidR="00A05228" w:rsidRPr="00A05228">
        <w:rPr>
          <w:rFonts w:ascii="Arial" w:eastAsiaTheme="minorEastAsia" w:hAnsi="Arial" w:cs="Arial"/>
          <w:i/>
          <w:iCs/>
          <w:sz w:val="24"/>
          <w:szCs w:val="24"/>
          <w:lang w:bidi="ar-SA"/>
        </w:rPr>
        <w:t>mit 130 Ausstellern</w:t>
      </w:r>
      <w:r w:rsidR="00F36B08" w:rsidRPr="00A05228">
        <w:rPr>
          <w:rFonts w:ascii="Arial" w:eastAsiaTheme="minorEastAsia" w:hAnsi="Arial" w:cs="Arial"/>
          <w:i/>
          <w:iCs/>
          <w:sz w:val="24"/>
          <w:szCs w:val="24"/>
          <w:lang w:bidi="ar-SA"/>
        </w:rPr>
        <w:t xml:space="preserve"> </w:t>
      </w:r>
    </w:p>
    <w:p w14:paraId="5F97A585" w14:textId="72B73880" w:rsidR="00DD25BD" w:rsidRPr="00A05228" w:rsidRDefault="00A05228" w:rsidP="00DD25BD">
      <w:pPr>
        <w:pStyle w:val="Standa"/>
        <w:numPr>
          <w:ilvl w:val="0"/>
          <w:numId w:val="1"/>
        </w:numPr>
        <w:spacing w:after="60"/>
        <w:ind w:right="567"/>
        <w:rPr>
          <w:rFonts w:ascii="Arial" w:eastAsiaTheme="minorEastAsia" w:hAnsi="Arial" w:cs="Arial"/>
          <w:i/>
          <w:iCs/>
          <w:sz w:val="24"/>
          <w:szCs w:val="24"/>
          <w:lang w:bidi="ar-SA"/>
        </w:rPr>
      </w:pPr>
      <w:r w:rsidRPr="00A05228">
        <w:rPr>
          <w:rFonts w:ascii="Arial" w:eastAsiaTheme="minorEastAsia" w:hAnsi="Arial" w:cs="Arial"/>
          <w:i/>
          <w:iCs/>
          <w:sz w:val="24"/>
          <w:szCs w:val="24"/>
          <w:lang w:bidi="ar-SA"/>
        </w:rPr>
        <w:t>F</w:t>
      </w:r>
      <w:r w:rsidR="00DB02CD" w:rsidRPr="00A05228">
        <w:rPr>
          <w:rFonts w:ascii="Arial" w:eastAsiaTheme="minorEastAsia" w:hAnsi="Arial" w:cs="Arial"/>
          <w:i/>
          <w:iCs/>
          <w:sz w:val="24"/>
          <w:szCs w:val="24"/>
          <w:lang w:bidi="ar-SA"/>
        </w:rPr>
        <w:t xml:space="preserve">reie </w:t>
      </w:r>
      <w:proofErr w:type="gramStart"/>
      <w:r w:rsidR="00DB02CD" w:rsidRPr="00A05228">
        <w:rPr>
          <w:rFonts w:ascii="Arial" w:eastAsiaTheme="minorEastAsia" w:hAnsi="Arial" w:cs="Arial"/>
          <w:i/>
          <w:iCs/>
          <w:sz w:val="24"/>
          <w:szCs w:val="24"/>
          <w:lang w:bidi="ar-SA"/>
        </w:rPr>
        <w:t xml:space="preserve">Ausbildungs- und </w:t>
      </w:r>
      <w:r w:rsidR="00757976">
        <w:rPr>
          <w:rFonts w:ascii="Arial" w:eastAsiaTheme="minorEastAsia" w:hAnsi="Arial" w:cs="Arial"/>
          <w:i/>
          <w:iCs/>
          <w:sz w:val="24"/>
          <w:szCs w:val="24"/>
          <w:lang w:bidi="ar-SA"/>
        </w:rPr>
        <w:t>Duale</w:t>
      </w:r>
      <w:proofErr w:type="gramEnd"/>
      <w:r w:rsidR="00757976">
        <w:rPr>
          <w:rFonts w:ascii="Arial" w:eastAsiaTheme="minorEastAsia" w:hAnsi="Arial" w:cs="Arial"/>
          <w:i/>
          <w:iCs/>
          <w:sz w:val="24"/>
          <w:szCs w:val="24"/>
          <w:lang w:bidi="ar-SA"/>
        </w:rPr>
        <w:t xml:space="preserve"> Studienplätze</w:t>
      </w:r>
      <w:r w:rsidR="00DB02CD" w:rsidRPr="00A05228">
        <w:rPr>
          <w:rFonts w:ascii="Arial" w:eastAsiaTheme="minorEastAsia" w:hAnsi="Arial" w:cs="Arial"/>
          <w:i/>
          <w:iCs/>
          <w:sz w:val="24"/>
          <w:szCs w:val="24"/>
          <w:lang w:bidi="ar-SA"/>
        </w:rPr>
        <w:t xml:space="preserve"> für Schüler</w:t>
      </w:r>
    </w:p>
    <w:p w14:paraId="57B5B689" w14:textId="77777777" w:rsidR="002E746A" w:rsidRPr="00A05228" w:rsidRDefault="002E746A" w:rsidP="002E746A">
      <w:pPr>
        <w:pStyle w:val="Standa"/>
        <w:spacing w:after="60"/>
        <w:ind w:right="567"/>
        <w:rPr>
          <w:rFonts w:ascii="Arial" w:eastAsiaTheme="minorEastAsia" w:hAnsi="Arial" w:cs="Arial"/>
          <w:sz w:val="24"/>
          <w:szCs w:val="24"/>
          <w:lang w:bidi="ar-SA"/>
        </w:rPr>
      </w:pPr>
    </w:p>
    <w:p w14:paraId="712880BB" w14:textId="112E76B2" w:rsidR="00D52691" w:rsidRDefault="00DD2657" w:rsidP="007B6FCD">
      <w:pPr>
        <w:tabs>
          <w:tab w:val="left" w:pos="7938"/>
        </w:tabs>
        <w:spacing w:after="0" w:line="360" w:lineRule="auto"/>
        <w:ind w:right="567"/>
        <w:rPr>
          <w:rFonts w:ascii="Arial" w:hAnsi="Arial" w:cs="Arial"/>
          <w:sz w:val="24"/>
          <w:szCs w:val="24"/>
        </w:rPr>
      </w:pPr>
      <w:r w:rsidRPr="00BE61D2">
        <w:rPr>
          <w:rFonts w:ascii="Arial" w:hAnsi="Arial" w:cs="Arial"/>
          <w:sz w:val="24"/>
          <w:szCs w:val="24"/>
        </w:rPr>
        <w:t xml:space="preserve">Köln/Dortmund, </w:t>
      </w:r>
      <w:r w:rsidR="00BE61D2" w:rsidRPr="00BE61D2">
        <w:rPr>
          <w:rFonts w:ascii="Arial" w:hAnsi="Arial" w:cs="Arial"/>
          <w:sz w:val="24"/>
          <w:szCs w:val="24"/>
        </w:rPr>
        <w:t>2</w:t>
      </w:r>
      <w:r w:rsidR="00397F2A" w:rsidRPr="00BE61D2">
        <w:rPr>
          <w:rFonts w:ascii="Arial" w:hAnsi="Arial" w:cs="Arial"/>
          <w:sz w:val="24"/>
          <w:szCs w:val="24"/>
        </w:rPr>
        <w:t>. September</w:t>
      </w:r>
      <w:r w:rsidR="00676FFE" w:rsidRPr="00BE61D2">
        <w:rPr>
          <w:rFonts w:ascii="Arial" w:hAnsi="Arial" w:cs="Arial"/>
          <w:sz w:val="24"/>
          <w:szCs w:val="24"/>
        </w:rPr>
        <w:t xml:space="preserve"> </w:t>
      </w:r>
      <w:r w:rsidR="004D3DF8" w:rsidRPr="00BE61D2">
        <w:rPr>
          <w:rFonts w:ascii="Arial" w:hAnsi="Arial" w:cs="Arial"/>
          <w:sz w:val="24"/>
          <w:szCs w:val="24"/>
        </w:rPr>
        <w:t>201</w:t>
      </w:r>
      <w:r w:rsidR="002367D2" w:rsidRPr="00BE61D2">
        <w:rPr>
          <w:rFonts w:ascii="Arial" w:hAnsi="Arial" w:cs="Arial"/>
          <w:sz w:val="24"/>
          <w:szCs w:val="24"/>
        </w:rPr>
        <w:t>9</w:t>
      </w:r>
      <w:r w:rsidR="00170A50" w:rsidRPr="00BE61D2">
        <w:rPr>
          <w:rFonts w:ascii="Arial" w:hAnsi="Arial" w:cs="Arial"/>
          <w:sz w:val="24"/>
          <w:szCs w:val="24"/>
        </w:rPr>
        <w:t xml:space="preserve"> –</w:t>
      </w:r>
      <w:r w:rsidR="004E21B8" w:rsidRPr="00BE61D2">
        <w:rPr>
          <w:rFonts w:ascii="Arial" w:hAnsi="Arial" w:cs="Arial"/>
          <w:sz w:val="24"/>
          <w:szCs w:val="24"/>
        </w:rPr>
        <w:t xml:space="preserve"> </w:t>
      </w:r>
      <w:r w:rsidR="00A35469" w:rsidRPr="00BE61D2">
        <w:rPr>
          <w:rFonts w:ascii="Arial" w:hAnsi="Arial" w:cs="Arial"/>
          <w:sz w:val="24"/>
          <w:szCs w:val="24"/>
        </w:rPr>
        <w:t>Hurra</w:t>
      </w:r>
      <w:r w:rsidR="00A35469">
        <w:rPr>
          <w:rFonts w:ascii="Arial" w:hAnsi="Arial" w:cs="Arial"/>
          <w:sz w:val="24"/>
          <w:szCs w:val="24"/>
        </w:rPr>
        <w:t xml:space="preserve">, Schule aus! </w:t>
      </w:r>
      <w:r w:rsidR="00A05228" w:rsidRPr="00A05228">
        <w:rPr>
          <w:rFonts w:ascii="Arial" w:hAnsi="Arial" w:cs="Arial"/>
          <w:sz w:val="24"/>
          <w:szCs w:val="24"/>
        </w:rPr>
        <w:t>Rund 800.000</w:t>
      </w:r>
      <w:r w:rsidR="00B1243B" w:rsidRPr="00A05228">
        <w:rPr>
          <w:rFonts w:ascii="Arial" w:hAnsi="Arial" w:cs="Arial"/>
          <w:sz w:val="24"/>
          <w:szCs w:val="24"/>
        </w:rPr>
        <w:t xml:space="preserve"> Absolventen haben im Sommer die </w:t>
      </w:r>
      <w:r w:rsidR="00A05228" w:rsidRPr="00A05228">
        <w:rPr>
          <w:rFonts w:ascii="Arial" w:hAnsi="Arial" w:cs="Arial"/>
          <w:sz w:val="24"/>
          <w:szCs w:val="24"/>
        </w:rPr>
        <w:t xml:space="preserve">allgemeinbildenden </w:t>
      </w:r>
      <w:r w:rsidR="00B1243B" w:rsidRPr="00A05228">
        <w:rPr>
          <w:rFonts w:ascii="Arial" w:hAnsi="Arial" w:cs="Arial"/>
          <w:sz w:val="24"/>
          <w:szCs w:val="24"/>
        </w:rPr>
        <w:t>Schule</w:t>
      </w:r>
      <w:r w:rsidR="00A05228" w:rsidRPr="00A05228">
        <w:rPr>
          <w:rFonts w:ascii="Arial" w:hAnsi="Arial" w:cs="Arial"/>
          <w:sz w:val="24"/>
          <w:szCs w:val="24"/>
        </w:rPr>
        <w:t>n</w:t>
      </w:r>
      <w:r w:rsidR="00B1243B" w:rsidRPr="00A05228">
        <w:rPr>
          <w:rFonts w:ascii="Arial" w:hAnsi="Arial" w:cs="Arial"/>
          <w:sz w:val="24"/>
          <w:szCs w:val="24"/>
        </w:rPr>
        <w:t xml:space="preserve"> verlassen</w:t>
      </w:r>
      <w:r w:rsidR="00A05228">
        <w:rPr>
          <w:rFonts w:ascii="Arial" w:hAnsi="Arial" w:cs="Arial"/>
          <w:sz w:val="24"/>
          <w:szCs w:val="24"/>
        </w:rPr>
        <w:t xml:space="preserve">. </w:t>
      </w:r>
      <w:r w:rsidR="00A35469">
        <w:rPr>
          <w:rFonts w:ascii="Arial" w:hAnsi="Arial" w:cs="Arial"/>
          <w:sz w:val="24"/>
          <w:szCs w:val="24"/>
        </w:rPr>
        <w:t xml:space="preserve">Jetzt </w:t>
      </w:r>
      <w:r w:rsidR="00D52691">
        <w:rPr>
          <w:rFonts w:ascii="Arial" w:hAnsi="Arial" w:cs="Arial"/>
          <w:sz w:val="24"/>
          <w:szCs w:val="24"/>
        </w:rPr>
        <w:t>kann</w:t>
      </w:r>
      <w:r w:rsidR="00A35469">
        <w:rPr>
          <w:rFonts w:ascii="Arial" w:hAnsi="Arial" w:cs="Arial"/>
          <w:sz w:val="24"/>
          <w:szCs w:val="24"/>
        </w:rPr>
        <w:t xml:space="preserve"> es losgehen mit der Zukunft</w:t>
      </w:r>
      <w:r w:rsidR="00397F2A">
        <w:rPr>
          <w:rFonts w:ascii="Arial" w:hAnsi="Arial" w:cs="Arial"/>
          <w:sz w:val="24"/>
          <w:szCs w:val="24"/>
        </w:rPr>
        <w:t>. D</w:t>
      </w:r>
      <w:r w:rsidR="00A35469">
        <w:rPr>
          <w:rFonts w:ascii="Arial" w:hAnsi="Arial" w:cs="Arial"/>
          <w:sz w:val="24"/>
          <w:szCs w:val="24"/>
        </w:rPr>
        <w:t xml:space="preserve">och stattdessen herrscht oftmals die große Planlosigkeit. Zwei Drittel der Jugendlichen </w:t>
      </w:r>
      <w:r w:rsidR="00BF1A83">
        <w:rPr>
          <w:rFonts w:ascii="Arial" w:hAnsi="Arial" w:cs="Arial"/>
          <w:sz w:val="24"/>
          <w:szCs w:val="24"/>
        </w:rPr>
        <w:t>sind sich unsicher</w:t>
      </w:r>
      <w:r w:rsidR="00A35469">
        <w:rPr>
          <w:rFonts w:ascii="Arial" w:hAnsi="Arial" w:cs="Arial"/>
          <w:sz w:val="24"/>
          <w:szCs w:val="24"/>
        </w:rPr>
        <w:t xml:space="preserve">, </w:t>
      </w:r>
      <w:r w:rsidR="0002469C" w:rsidRPr="00A05228">
        <w:rPr>
          <w:rFonts w:ascii="Arial" w:hAnsi="Arial" w:cs="Arial"/>
          <w:sz w:val="24"/>
          <w:szCs w:val="24"/>
        </w:rPr>
        <w:t xml:space="preserve">was sie beruflich machen wollen. Das ergab eine Umfrage der </w:t>
      </w:r>
      <w:r w:rsidR="00DD25BD" w:rsidRPr="00A05228">
        <w:rPr>
          <w:rFonts w:ascii="Arial" w:hAnsi="Arial" w:cs="Arial"/>
          <w:sz w:val="24"/>
          <w:szCs w:val="24"/>
        </w:rPr>
        <w:t xml:space="preserve">Kölner </w:t>
      </w:r>
      <w:r w:rsidR="0002469C" w:rsidRPr="00A05228">
        <w:rPr>
          <w:rFonts w:ascii="Arial" w:hAnsi="Arial" w:cs="Arial"/>
          <w:sz w:val="24"/>
          <w:szCs w:val="24"/>
        </w:rPr>
        <w:t>Einstieg GmbH</w:t>
      </w:r>
      <w:r w:rsidR="00DD25BD" w:rsidRPr="00A05228">
        <w:rPr>
          <w:rFonts w:ascii="Arial" w:hAnsi="Arial" w:cs="Arial"/>
          <w:sz w:val="24"/>
          <w:szCs w:val="24"/>
        </w:rPr>
        <w:t xml:space="preserve">, Veranstalter deutschlandweiter </w:t>
      </w:r>
      <w:r w:rsidR="00037083" w:rsidRPr="00A05228">
        <w:rPr>
          <w:rFonts w:ascii="Arial" w:hAnsi="Arial" w:cs="Arial"/>
          <w:sz w:val="24"/>
          <w:szCs w:val="24"/>
        </w:rPr>
        <w:t>Berufs</w:t>
      </w:r>
      <w:r w:rsidR="004B0BBE">
        <w:rPr>
          <w:rFonts w:ascii="Arial" w:hAnsi="Arial" w:cs="Arial"/>
          <w:sz w:val="24"/>
          <w:szCs w:val="24"/>
        </w:rPr>
        <w:t>wahl</w:t>
      </w:r>
      <w:r w:rsidR="00037083" w:rsidRPr="00A05228">
        <w:rPr>
          <w:rFonts w:ascii="Arial" w:hAnsi="Arial" w:cs="Arial"/>
          <w:sz w:val="24"/>
          <w:szCs w:val="24"/>
        </w:rPr>
        <w:t xml:space="preserve">messen. </w:t>
      </w:r>
    </w:p>
    <w:p w14:paraId="39DF7368" w14:textId="77777777" w:rsidR="00D52691" w:rsidRDefault="00D52691" w:rsidP="007B6FCD">
      <w:pPr>
        <w:tabs>
          <w:tab w:val="left" w:pos="7938"/>
        </w:tabs>
        <w:spacing w:after="0" w:line="360" w:lineRule="auto"/>
        <w:ind w:right="567"/>
        <w:rPr>
          <w:rFonts w:ascii="Arial" w:hAnsi="Arial" w:cs="Arial"/>
          <w:sz w:val="24"/>
          <w:szCs w:val="24"/>
        </w:rPr>
      </w:pPr>
    </w:p>
    <w:p w14:paraId="4C5B1ECB" w14:textId="0DEFBD59" w:rsidR="00D52691" w:rsidRDefault="006451B9" w:rsidP="007B6FCD">
      <w:pPr>
        <w:tabs>
          <w:tab w:val="left" w:pos="7938"/>
        </w:tabs>
        <w:spacing w:after="0" w:line="360" w:lineRule="auto"/>
        <w:ind w:right="567"/>
        <w:rPr>
          <w:rFonts w:ascii="Arial" w:hAnsi="Arial" w:cs="Arial"/>
          <w:sz w:val="24"/>
          <w:szCs w:val="24"/>
        </w:rPr>
      </w:pPr>
      <w:r>
        <w:rPr>
          <w:rFonts w:ascii="Arial" w:hAnsi="Arial" w:cs="Arial"/>
          <w:sz w:val="24"/>
          <w:szCs w:val="24"/>
        </w:rPr>
        <w:t xml:space="preserve">Deshalb ist es am besten, wenn Schüler bereits am Ende der </w:t>
      </w:r>
      <w:r w:rsidR="00397F2A">
        <w:rPr>
          <w:rFonts w:ascii="Arial" w:hAnsi="Arial" w:cs="Arial"/>
          <w:sz w:val="24"/>
          <w:szCs w:val="24"/>
        </w:rPr>
        <w:t xml:space="preserve">zehnten </w:t>
      </w:r>
      <w:r>
        <w:rPr>
          <w:rFonts w:ascii="Arial" w:hAnsi="Arial" w:cs="Arial"/>
          <w:sz w:val="24"/>
          <w:szCs w:val="24"/>
        </w:rPr>
        <w:t xml:space="preserve">Klasse beginnen, sich zu informieren. </w:t>
      </w:r>
      <w:r w:rsidR="00D52691">
        <w:rPr>
          <w:rFonts w:ascii="Arial" w:hAnsi="Arial" w:cs="Arial"/>
          <w:sz w:val="24"/>
          <w:szCs w:val="24"/>
        </w:rPr>
        <w:t xml:space="preserve">Für alle, die noch keinen Plan haben, bietet die Einstieg Dortmund nächstes Wochenende einen umfassenden Überblick über Wege in den Beruf. </w:t>
      </w:r>
      <w:r w:rsidR="00D52691" w:rsidRPr="005674BC">
        <w:rPr>
          <w:rFonts w:ascii="Arial" w:hAnsi="Arial" w:cs="Arial"/>
          <w:sz w:val="24"/>
          <w:szCs w:val="24"/>
        </w:rPr>
        <w:t xml:space="preserve">Auf der Messe für </w:t>
      </w:r>
      <w:r w:rsidR="00BE61D2" w:rsidRPr="005674BC">
        <w:rPr>
          <w:rFonts w:ascii="Arial" w:hAnsi="Arial" w:cs="Arial"/>
          <w:sz w:val="24"/>
          <w:szCs w:val="24"/>
        </w:rPr>
        <w:t>Ausbildung</w:t>
      </w:r>
      <w:r w:rsidR="00BE61D2">
        <w:rPr>
          <w:rFonts w:ascii="Arial" w:hAnsi="Arial" w:cs="Arial"/>
          <w:sz w:val="24"/>
          <w:szCs w:val="24"/>
        </w:rPr>
        <w:t>,</w:t>
      </w:r>
      <w:r w:rsidR="00BE61D2" w:rsidRPr="005674BC">
        <w:rPr>
          <w:rFonts w:ascii="Arial" w:hAnsi="Arial" w:cs="Arial"/>
          <w:sz w:val="24"/>
          <w:szCs w:val="24"/>
        </w:rPr>
        <w:t xml:space="preserve"> </w:t>
      </w:r>
      <w:r w:rsidR="00D52691" w:rsidRPr="005674BC">
        <w:rPr>
          <w:rFonts w:ascii="Arial" w:hAnsi="Arial" w:cs="Arial"/>
          <w:sz w:val="24"/>
          <w:szCs w:val="24"/>
        </w:rPr>
        <w:t xml:space="preserve">Studium und Gap Year am 6. und 7. September stellen Unternehmen, Hochschulen, </w:t>
      </w:r>
      <w:r w:rsidR="00397F2A">
        <w:rPr>
          <w:rFonts w:ascii="Arial" w:hAnsi="Arial" w:cs="Arial"/>
          <w:sz w:val="24"/>
          <w:szCs w:val="24"/>
        </w:rPr>
        <w:t xml:space="preserve">Anbieter von </w:t>
      </w:r>
      <w:r w:rsidR="00D52691" w:rsidRPr="005674BC">
        <w:rPr>
          <w:rFonts w:ascii="Arial" w:hAnsi="Arial" w:cs="Arial"/>
          <w:sz w:val="24"/>
          <w:szCs w:val="24"/>
        </w:rPr>
        <w:t>Sprachreise</w:t>
      </w:r>
      <w:r w:rsidR="00397F2A">
        <w:rPr>
          <w:rFonts w:ascii="Arial" w:hAnsi="Arial" w:cs="Arial"/>
          <w:sz w:val="24"/>
          <w:szCs w:val="24"/>
        </w:rPr>
        <w:t>n</w:t>
      </w:r>
      <w:r w:rsidR="00D52691" w:rsidRPr="005674BC">
        <w:rPr>
          <w:rFonts w:ascii="Arial" w:hAnsi="Arial" w:cs="Arial"/>
          <w:sz w:val="24"/>
          <w:szCs w:val="24"/>
        </w:rPr>
        <w:t xml:space="preserve"> und private Bildungsträger ihre Angebote vor. Themen</w:t>
      </w:r>
      <w:r w:rsidR="00D52691">
        <w:rPr>
          <w:rFonts w:ascii="Arial" w:hAnsi="Arial" w:cs="Arial"/>
          <w:sz w:val="24"/>
          <w:szCs w:val="24"/>
        </w:rPr>
        <w:t>s</w:t>
      </w:r>
      <w:r w:rsidR="00D52691" w:rsidRPr="005674BC">
        <w:rPr>
          <w:rFonts w:ascii="Arial" w:hAnsi="Arial" w:cs="Arial"/>
          <w:sz w:val="24"/>
          <w:szCs w:val="24"/>
        </w:rPr>
        <w:t>chwerpunkt in Dortmund ist die MINT-Branche.</w:t>
      </w:r>
      <w:r w:rsidR="0098713D">
        <w:rPr>
          <w:rFonts w:ascii="Arial" w:hAnsi="Arial" w:cs="Arial"/>
          <w:sz w:val="24"/>
          <w:szCs w:val="24"/>
        </w:rPr>
        <w:t xml:space="preserve"> </w:t>
      </w:r>
    </w:p>
    <w:p w14:paraId="5EB92C8F" w14:textId="77777777" w:rsidR="00D52691" w:rsidRDefault="00D52691" w:rsidP="007B6FCD">
      <w:pPr>
        <w:tabs>
          <w:tab w:val="left" w:pos="7938"/>
        </w:tabs>
        <w:spacing w:after="0" w:line="360" w:lineRule="auto"/>
        <w:ind w:right="567"/>
        <w:rPr>
          <w:rFonts w:ascii="Arial" w:hAnsi="Arial" w:cs="Arial"/>
          <w:sz w:val="24"/>
          <w:szCs w:val="24"/>
        </w:rPr>
      </w:pPr>
    </w:p>
    <w:p w14:paraId="00EF497D" w14:textId="77777777" w:rsidR="00D52691" w:rsidRPr="00D52691" w:rsidRDefault="006451B9" w:rsidP="007B6FCD">
      <w:pPr>
        <w:tabs>
          <w:tab w:val="left" w:pos="7938"/>
        </w:tabs>
        <w:spacing w:after="0" w:line="360" w:lineRule="auto"/>
        <w:ind w:right="567"/>
        <w:rPr>
          <w:rFonts w:ascii="Arial" w:hAnsi="Arial" w:cs="Arial"/>
          <w:b/>
          <w:bCs/>
          <w:sz w:val="24"/>
          <w:szCs w:val="24"/>
        </w:rPr>
      </w:pPr>
      <w:r>
        <w:rPr>
          <w:rFonts w:ascii="Arial" w:hAnsi="Arial" w:cs="Arial"/>
          <w:b/>
          <w:bCs/>
          <w:sz w:val="24"/>
          <w:szCs w:val="24"/>
        </w:rPr>
        <w:t>Gleich künftigen Arbeitgeber kennenlernen</w:t>
      </w:r>
    </w:p>
    <w:p w14:paraId="09CB4838" w14:textId="569E30D5" w:rsidR="00CA046F" w:rsidRDefault="00037083" w:rsidP="007B6FCD">
      <w:pPr>
        <w:spacing w:after="0" w:line="360" w:lineRule="auto"/>
        <w:rPr>
          <w:rFonts w:ascii="Arial" w:hAnsi="Arial" w:cs="Arial"/>
          <w:b/>
          <w:sz w:val="24"/>
          <w:szCs w:val="24"/>
        </w:rPr>
      </w:pPr>
      <w:r w:rsidRPr="00A05228">
        <w:rPr>
          <w:rFonts w:ascii="Arial" w:hAnsi="Arial" w:cs="Arial"/>
          <w:sz w:val="24"/>
          <w:szCs w:val="24"/>
        </w:rPr>
        <w:t xml:space="preserve">„Wer nach dem Abschluss nicht ratlos dastehen möchte, informiert sich besser frühzeitig“, sagt </w:t>
      </w:r>
      <w:r w:rsidR="006451B9">
        <w:rPr>
          <w:rFonts w:ascii="Arial" w:hAnsi="Arial" w:cs="Arial"/>
          <w:sz w:val="24"/>
          <w:szCs w:val="24"/>
        </w:rPr>
        <w:t xml:space="preserve">auch </w:t>
      </w:r>
      <w:r w:rsidRPr="00A05228">
        <w:rPr>
          <w:rFonts w:ascii="Arial" w:hAnsi="Arial" w:cs="Arial"/>
          <w:sz w:val="24"/>
          <w:szCs w:val="24"/>
        </w:rPr>
        <w:t xml:space="preserve">Christian </w:t>
      </w:r>
      <w:proofErr w:type="spellStart"/>
      <w:r w:rsidRPr="00A05228">
        <w:rPr>
          <w:rFonts w:ascii="Arial" w:hAnsi="Arial" w:cs="Arial"/>
          <w:sz w:val="24"/>
          <w:szCs w:val="24"/>
        </w:rPr>
        <w:t>Langkafel</w:t>
      </w:r>
      <w:proofErr w:type="spellEnd"/>
      <w:r w:rsidRPr="00A05228">
        <w:rPr>
          <w:rFonts w:ascii="Arial" w:hAnsi="Arial" w:cs="Arial"/>
          <w:sz w:val="24"/>
          <w:szCs w:val="24"/>
        </w:rPr>
        <w:t>, Geschäftsführer der Einstieg GmbH.</w:t>
      </w:r>
      <w:r w:rsidR="00581FC8" w:rsidRPr="005674BC">
        <w:rPr>
          <w:rFonts w:ascii="Arial" w:hAnsi="Arial" w:cs="Arial"/>
          <w:sz w:val="24"/>
          <w:szCs w:val="24"/>
        </w:rPr>
        <w:t xml:space="preserve"> </w:t>
      </w:r>
      <w:r w:rsidR="00F36B08" w:rsidRPr="005674BC">
        <w:rPr>
          <w:rFonts w:ascii="Arial" w:hAnsi="Arial" w:cs="Arial"/>
          <w:sz w:val="24"/>
          <w:szCs w:val="24"/>
        </w:rPr>
        <w:lastRenderedPageBreak/>
        <w:t xml:space="preserve">Ob IT-Center Dortmund oder Europäische Fachhochschule, Internationale Filmschule Köln oder Polizei NRW, Deutsche Flugsicherung oder Schweizer </w:t>
      </w:r>
      <w:proofErr w:type="spellStart"/>
      <w:r w:rsidR="00F36B08" w:rsidRPr="005674BC">
        <w:rPr>
          <w:rFonts w:ascii="Arial" w:hAnsi="Arial" w:cs="Arial"/>
          <w:sz w:val="24"/>
          <w:szCs w:val="24"/>
        </w:rPr>
        <w:t>Culinary</w:t>
      </w:r>
      <w:proofErr w:type="spellEnd"/>
      <w:r w:rsidR="00F36B08" w:rsidRPr="005674BC">
        <w:rPr>
          <w:rFonts w:ascii="Arial" w:hAnsi="Arial" w:cs="Arial"/>
          <w:sz w:val="24"/>
          <w:szCs w:val="24"/>
        </w:rPr>
        <w:t xml:space="preserve"> Arts Academy</w:t>
      </w:r>
      <w:r w:rsidR="00962A55" w:rsidRPr="005674BC">
        <w:rPr>
          <w:rFonts w:ascii="Arial" w:hAnsi="Arial" w:cs="Arial"/>
          <w:sz w:val="24"/>
          <w:szCs w:val="24"/>
        </w:rPr>
        <w:t xml:space="preserve">: </w:t>
      </w:r>
      <w:r w:rsidR="002A008F" w:rsidRPr="005674BC">
        <w:rPr>
          <w:rFonts w:ascii="Arial" w:hAnsi="Arial" w:cs="Arial"/>
          <w:sz w:val="24"/>
          <w:szCs w:val="24"/>
        </w:rPr>
        <w:t>In Hall</w:t>
      </w:r>
      <w:r w:rsidR="007F0A22" w:rsidRPr="005674BC">
        <w:rPr>
          <w:rFonts w:ascii="Arial" w:hAnsi="Arial" w:cs="Arial"/>
          <w:sz w:val="24"/>
          <w:szCs w:val="24"/>
        </w:rPr>
        <w:t>e</w:t>
      </w:r>
      <w:r w:rsidR="00397F2A">
        <w:rPr>
          <w:rFonts w:ascii="Arial" w:hAnsi="Arial" w:cs="Arial"/>
          <w:sz w:val="24"/>
          <w:szCs w:val="24"/>
        </w:rPr>
        <w:t> </w:t>
      </w:r>
      <w:r w:rsidR="002A008F" w:rsidRPr="005674BC">
        <w:rPr>
          <w:rFonts w:ascii="Arial" w:hAnsi="Arial" w:cs="Arial"/>
          <w:sz w:val="24"/>
          <w:szCs w:val="24"/>
        </w:rPr>
        <w:t xml:space="preserve">5 der Dortmunder Messe erhalten die Jugendlichen Ideen für die </w:t>
      </w:r>
      <w:r w:rsidR="00962A55" w:rsidRPr="005674BC">
        <w:rPr>
          <w:rFonts w:ascii="Arial" w:hAnsi="Arial" w:cs="Arial"/>
          <w:sz w:val="24"/>
          <w:szCs w:val="24"/>
        </w:rPr>
        <w:t xml:space="preserve">Studien- und </w:t>
      </w:r>
      <w:r w:rsidR="002A008F" w:rsidRPr="005674BC">
        <w:rPr>
          <w:rFonts w:ascii="Arial" w:hAnsi="Arial" w:cs="Arial"/>
          <w:sz w:val="24"/>
          <w:szCs w:val="24"/>
        </w:rPr>
        <w:t>Berufswahl, sie können das Ausbildungsangebot von rund 130 Aus</w:t>
      </w:r>
      <w:r w:rsidR="00962A55" w:rsidRPr="005674BC">
        <w:rPr>
          <w:rFonts w:ascii="Arial" w:hAnsi="Arial" w:cs="Arial"/>
          <w:sz w:val="24"/>
          <w:szCs w:val="24"/>
        </w:rPr>
        <w:t>stellern</w:t>
      </w:r>
      <w:r w:rsidR="002A008F" w:rsidRPr="005674BC">
        <w:rPr>
          <w:rFonts w:ascii="Arial" w:hAnsi="Arial" w:cs="Arial"/>
          <w:sz w:val="24"/>
          <w:szCs w:val="24"/>
        </w:rPr>
        <w:t xml:space="preserve"> direkt vergleichen</w:t>
      </w:r>
      <w:r w:rsidR="00A2084E">
        <w:rPr>
          <w:rFonts w:ascii="Arial" w:hAnsi="Arial" w:cs="Arial"/>
          <w:sz w:val="24"/>
          <w:szCs w:val="24"/>
        </w:rPr>
        <w:t xml:space="preserve">, </w:t>
      </w:r>
      <w:r w:rsidR="00A2084E" w:rsidRPr="00A2084E">
        <w:rPr>
          <w:rFonts w:ascii="Arial" w:hAnsi="Arial" w:cs="Arial"/>
          <w:sz w:val="24"/>
          <w:szCs w:val="24"/>
        </w:rPr>
        <w:t>sowie in persönlichen Gesprächen herausfinden, ob die Chemie stimmt</w:t>
      </w:r>
      <w:r w:rsidR="00962A55" w:rsidRPr="005674BC">
        <w:rPr>
          <w:rFonts w:ascii="Arial" w:hAnsi="Arial" w:cs="Arial"/>
          <w:sz w:val="24"/>
          <w:szCs w:val="24"/>
        </w:rPr>
        <w:t>. U</w:t>
      </w:r>
      <w:r w:rsidR="002A008F" w:rsidRPr="005674BC">
        <w:rPr>
          <w:rFonts w:ascii="Arial" w:hAnsi="Arial" w:cs="Arial"/>
          <w:sz w:val="24"/>
          <w:szCs w:val="24"/>
        </w:rPr>
        <w:t>nd vielleicht schon ihren zukünftigen Arbeitgeber kennenlernen</w:t>
      </w:r>
      <w:r w:rsidR="00962A55" w:rsidRPr="005674BC">
        <w:rPr>
          <w:rFonts w:ascii="Arial" w:hAnsi="Arial" w:cs="Arial"/>
          <w:sz w:val="24"/>
          <w:szCs w:val="24"/>
        </w:rPr>
        <w:t xml:space="preserve"> – denn d</w:t>
      </w:r>
      <w:r w:rsidR="002A008F" w:rsidRPr="005674BC">
        <w:rPr>
          <w:rFonts w:ascii="Arial" w:hAnsi="Arial" w:cs="Arial"/>
          <w:sz w:val="24"/>
          <w:szCs w:val="24"/>
        </w:rPr>
        <w:t xml:space="preserve">ie Aussteller präsentieren </w:t>
      </w:r>
      <w:r w:rsidR="00966351" w:rsidRPr="005674BC">
        <w:rPr>
          <w:rFonts w:ascii="Arial" w:hAnsi="Arial" w:cs="Arial"/>
          <w:sz w:val="24"/>
          <w:szCs w:val="24"/>
        </w:rPr>
        <w:t xml:space="preserve">in Dortmund </w:t>
      </w:r>
      <w:r w:rsidR="007B7D1C" w:rsidRPr="005674BC">
        <w:rPr>
          <w:rFonts w:ascii="Arial" w:hAnsi="Arial" w:cs="Arial"/>
          <w:sz w:val="24"/>
          <w:szCs w:val="24"/>
        </w:rPr>
        <w:t xml:space="preserve">auch </w:t>
      </w:r>
      <w:r w:rsidR="002A008F" w:rsidRPr="005674BC">
        <w:rPr>
          <w:rFonts w:ascii="Arial" w:hAnsi="Arial" w:cs="Arial"/>
          <w:sz w:val="24"/>
          <w:szCs w:val="24"/>
        </w:rPr>
        <w:t>ihre freie</w:t>
      </w:r>
      <w:r w:rsidR="00966351" w:rsidRPr="005674BC">
        <w:rPr>
          <w:rFonts w:ascii="Arial" w:hAnsi="Arial" w:cs="Arial"/>
          <w:sz w:val="24"/>
          <w:szCs w:val="24"/>
        </w:rPr>
        <w:t>n</w:t>
      </w:r>
      <w:r w:rsidR="002A008F" w:rsidRPr="005674BC">
        <w:rPr>
          <w:rFonts w:ascii="Arial" w:hAnsi="Arial" w:cs="Arial"/>
          <w:sz w:val="24"/>
          <w:szCs w:val="24"/>
        </w:rPr>
        <w:t xml:space="preserve"> Ausbildungs-</w:t>
      </w:r>
      <w:r w:rsidR="00A52AE5">
        <w:rPr>
          <w:rFonts w:ascii="Arial" w:hAnsi="Arial" w:cs="Arial"/>
          <w:sz w:val="24"/>
          <w:szCs w:val="24"/>
        </w:rPr>
        <w:t xml:space="preserve">, Dualen Studien- </w:t>
      </w:r>
      <w:r w:rsidR="002A008F" w:rsidRPr="005674BC">
        <w:rPr>
          <w:rFonts w:ascii="Arial" w:hAnsi="Arial" w:cs="Arial"/>
          <w:sz w:val="24"/>
          <w:szCs w:val="24"/>
        </w:rPr>
        <w:t xml:space="preserve">und Gap-Year-Plätze. </w:t>
      </w:r>
      <w:r w:rsidR="00CA046F" w:rsidRPr="005674BC">
        <w:rPr>
          <w:rFonts w:ascii="Arial" w:hAnsi="Arial" w:cs="Arial"/>
          <w:sz w:val="24"/>
          <w:szCs w:val="24"/>
        </w:rPr>
        <w:t xml:space="preserve">Eltern und Lehrer können die Messe </w:t>
      </w:r>
      <w:r w:rsidR="00CA046F">
        <w:rPr>
          <w:rFonts w:ascii="Arial" w:hAnsi="Arial" w:cs="Arial"/>
          <w:sz w:val="24"/>
          <w:szCs w:val="24"/>
        </w:rPr>
        <w:t xml:space="preserve">ebenfalls </w:t>
      </w:r>
      <w:r w:rsidR="00CA046F" w:rsidRPr="005674BC">
        <w:rPr>
          <w:rFonts w:ascii="Arial" w:hAnsi="Arial" w:cs="Arial"/>
          <w:sz w:val="24"/>
          <w:szCs w:val="24"/>
        </w:rPr>
        <w:t xml:space="preserve">nutzen, um zu erfahren, wie sie </w:t>
      </w:r>
      <w:r w:rsidR="00CA046F">
        <w:rPr>
          <w:rFonts w:ascii="Arial" w:hAnsi="Arial" w:cs="Arial"/>
          <w:sz w:val="24"/>
          <w:szCs w:val="24"/>
        </w:rPr>
        <w:t>Schüler und</w:t>
      </w:r>
      <w:r w:rsidR="00CA046F" w:rsidRPr="005674BC">
        <w:rPr>
          <w:rFonts w:ascii="Arial" w:hAnsi="Arial" w:cs="Arial"/>
          <w:sz w:val="24"/>
          <w:szCs w:val="24"/>
        </w:rPr>
        <w:t xml:space="preserve"> Schulabgänger bestmöglich </w:t>
      </w:r>
      <w:r w:rsidR="00CA046F">
        <w:rPr>
          <w:rFonts w:ascii="Arial" w:hAnsi="Arial" w:cs="Arial"/>
          <w:sz w:val="24"/>
          <w:szCs w:val="24"/>
        </w:rPr>
        <w:t>auf</w:t>
      </w:r>
      <w:r w:rsidR="00CA046F" w:rsidRPr="005674BC">
        <w:rPr>
          <w:rFonts w:ascii="Arial" w:hAnsi="Arial" w:cs="Arial"/>
          <w:sz w:val="24"/>
          <w:szCs w:val="24"/>
        </w:rPr>
        <w:t xml:space="preserve"> ihrem Weg in die Zukunft unterstützen können. </w:t>
      </w:r>
      <w:r w:rsidR="00CA046F">
        <w:rPr>
          <w:rFonts w:ascii="Arial" w:hAnsi="Arial" w:cs="Arial"/>
          <w:sz w:val="24"/>
          <w:szCs w:val="24"/>
        </w:rPr>
        <w:br/>
      </w:r>
    </w:p>
    <w:p w14:paraId="76E2E439" w14:textId="1DBC3CA4" w:rsidR="00962A55" w:rsidRPr="005674BC" w:rsidRDefault="00CA046F" w:rsidP="007B6FCD">
      <w:pPr>
        <w:spacing w:after="0" w:line="360" w:lineRule="auto"/>
        <w:rPr>
          <w:rFonts w:ascii="Arial" w:hAnsi="Arial" w:cs="Arial"/>
          <w:sz w:val="24"/>
          <w:szCs w:val="24"/>
        </w:rPr>
      </w:pPr>
      <w:r w:rsidRPr="00CA046F">
        <w:rPr>
          <w:rFonts w:ascii="Arial" w:hAnsi="Arial" w:cs="Arial"/>
          <w:b/>
          <w:sz w:val="24"/>
          <w:szCs w:val="24"/>
        </w:rPr>
        <w:t xml:space="preserve">Innenminister </w:t>
      </w:r>
      <w:r w:rsidR="00F97CCA">
        <w:rPr>
          <w:rFonts w:ascii="Arial" w:hAnsi="Arial" w:cs="Arial"/>
          <w:b/>
          <w:sz w:val="24"/>
          <w:szCs w:val="24"/>
        </w:rPr>
        <w:t xml:space="preserve">Herbert </w:t>
      </w:r>
      <w:bookmarkStart w:id="0" w:name="_GoBack"/>
      <w:bookmarkEnd w:id="0"/>
      <w:r w:rsidRPr="00CA046F">
        <w:rPr>
          <w:rFonts w:ascii="Arial" w:hAnsi="Arial" w:cs="Arial"/>
          <w:b/>
          <w:sz w:val="24"/>
          <w:szCs w:val="24"/>
        </w:rPr>
        <w:t>Reul kommt</w:t>
      </w:r>
      <w:r w:rsidRPr="00CA046F">
        <w:rPr>
          <w:rFonts w:ascii="Arial" w:hAnsi="Arial" w:cs="Arial"/>
          <w:b/>
          <w:sz w:val="24"/>
          <w:szCs w:val="24"/>
        </w:rPr>
        <w:br/>
      </w:r>
      <w:r>
        <w:rPr>
          <w:rFonts w:ascii="Arial" w:hAnsi="Arial" w:cs="Arial"/>
          <w:sz w:val="24"/>
          <w:szCs w:val="24"/>
        </w:rPr>
        <w:t>Neben den beiden Schirmherrin</w:t>
      </w:r>
      <w:r w:rsidR="00325957">
        <w:rPr>
          <w:rFonts w:ascii="Arial" w:hAnsi="Arial" w:cs="Arial"/>
          <w:sz w:val="24"/>
          <w:szCs w:val="24"/>
        </w:rPr>
        <w:t>n</w:t>
      </w:r>
      <w:r>
        <w:rPr>
          <w:rFonts w:ascii="Arial" w:hAnsi="Arial" w:cs="Arial"/>
          <w:sz w:val="24"/>
          <w:szCs w:val="24"/>
        </w:rPr>
        <w:t xml:space="preserve">en </w:t>
      </w:r>
      <w:r w:rsidR="000D444D" w:rsidRPr="000D444D">
        <w:rPr>
          <w:rFonts w:ascii="Arial" w:hAnsi="Arial" w:cs="Arial"/>
          <w:sz w:val="24"/>
          <w:szCs w:val="24"/>
        </w:rPr>
        <w:t xml:space="preserve">Anja </w:t>
      </w:r>
      <w:proofErr w:type="spellStart"/>
      <w:r w:rsidR="000D444D" w:rsidRPr="000D444D">
        <w:rPr>
          <w:rFonts w:ascii="Arial" w:hAnsi="Arial" w:cs="Arial"/>
          <w:sz w:val="24"/>
          <w:szCs w:val="24"/>
        </w:rPr>
        <w:t>Karliczek</w:t>
      </w:r>
      <w:proofErr w:type="spellEnd"/>
      <w:r w:rsidR="000D444D" w:rsidRPr="000D444D">
        <w:rPr>
          <w:rFonts w:ascii="Arial" w:hAnsi="Arial" w:cs="Arial"/>
          <w:sz w:val="24"/>
          <w:szCs w:val="24"/>
        </w:rPr>
        <w:t xml:space="preserve">, Bundesministerin für Bildung und Forschung; </w:t>
      </w:r>
      <w:r w:rsidR="000D444D">
        <w:rPr>
          <w:rFonts w:ascii="Arial" w:hAnsi="Arial" w:cs="Arial"/>
          <w:sz w:val="24"/>
          <w:szCs w:val="24"/>
        </w:rPr>
        <w:t xml:space="preserve">und </w:t>
      </w:r>
      <w:r w:rsidR="000D444D" w:rsidRPr="000D444D">
        <w:rPr>
          <w:rFonts w:ascii="Arial" w:hAnsi="Arial" w:cs="Arial"/>
          <w:sz w:val="24"/>
          <w:szCs w:val="24"/>
        </w:rPr>
        <w:t>Yvonne Gebauer, Ministerin für Schule und Bildung des Landes NRW</w:t>
      </w:r>
      <w:r w:rsidR="000D444D">
        <w:rPr>
          <w:rFonts w:ascii="Arial" w:hAnsi="Arial" w:cs="Arial"/>
          <w:sz w:val="24"/>
          <w:szCs w:val="24"/>
        </w:rPr>
        <w:t>, hat sich ein weiterer Gast aus der Politik angekündigt:</w:t>
      </w:r>
      <w:r w:rsidR="000D444D" w:rsidRPr="000D444D">
        <w:rPr>
          <w:rFonts w:ascii="Arial" w:hAnsi="Arial" w:cs="Arial"/>
          <w:sz w:val="24"/>
          <w:szCs w:val="24"/>
        </w:rPr>
        <w:t xml:space="preserve"> </w:t>
      </w:r>
      <w:r w:rsidR="0098713D" w:rsidRPr="0098713D">
        <w:rPr>
          <w:rFonts w:ascii="Arial" w:hAnsi="Arial" w:cs="Arial"/>
          <w:sz w:val="24"/>
          <w:szCs w:val="24"/>
        </w:rPr>
        <w:t xml:space="preserve">Anlässlich der Einstellungskampagne der Polizei NRW besucht Innenminister Herr Reul die Messe Einstieg in Dortmund. In diesem Rahmen wird der Polizei NRW das </w:t>
      </w:r>
      <w:proofErr w:type="spellStart"/>
      <w:r w:rsidR="0098713D" w:rsidRPr="0098713D">
        <w:rPr>
          <w:rFonts w:ascii="Arial" w:hAnsi="Arial" w:cs="Arial"/>
          <w:sz w:val="24"/>
          <w:szCs w:val="24"/>
        </w:rPr>
        <w:t>Trendence</w:t>
      </w:r>
      <w:proofErr w:type="spellEnd"/>
      <w:r w:rsidR="0098713D" w:rsidRPr="0098713D">
        <w:rPr>
          <w:rFonts w:ascii="Arial" w:hAnsi="Arial" w:cs="Arial"/>
          <w:sz w:val="24"/>
          <w:szCs w:val="24"/>
        </w:rPr>
        <w:t>-Siegel „</w:t>
      </w:r>
      <w:r w:rsidR="000D444D">
        <w:rPr>
          <w:rFonts w:ascii="Arial" w:hAnsi="Arial" w:cs="Arial"/>
          <w:sz w:val="24"/>
          <w:szCs w:val="24"/>
        </w:rPr>
        <w:t>A</w:t>
      </w:r>
      <w:r w:rsidR="0098713D" w:rsidRPr="0098713D">
        <w:rPr>
          <w:rFonts w:ascii="Arial" w:hAnsi="Arial" w:cs="Arial"/>
          <w:sz w:val="24"/>
          <w:szCs w:val="24"/>
        </w:rPr>
        <w:t>ttraktivster Arbeitgeber NRW 2019“ überreicht</w:t>
      </w:r>
      <w:r w:rsidR="0098713D">
        <w:rPr>
          <w:rFonts w:ascii="Arial" w:hAnsi="Arial" w:cs="Arial"/>
          <w:sz w:val="24"/>
          <w:szCs w:val="24"/>
        </w:rPr>
        <w:t>.</w:t>
      </w:r>
    </w:p>
    <w:p w14:paraId="795A582A" w14:textId="77777777" w:rsidR="00962A55" w:rsidRPr="005674BC" w:rsidRDefault="00962A55" w:rsidP="007B6FCD">
      <w:pPr>
        <w:tabs>
          <w:tab w:val="left" w:pos="7938"/>
        </w:tabs>
        <w:spacing w:after="0" w:line="360" w:lineRule="auto"/>
        <w:ind w:right="567"/>
        <w:rPr>
          <w:rFonts w:ascii="Arial" w:hAnsi="Arial" w:cs="Arial"/>
          <w:sz w:val="24"/>
          <w:szCs w:val="24"/>
        </w:rPr>
      </w:pPr>
    </w:p>
    <w:p w14:paraId="19F53992" w14:textId="1DA0D00D" w:rsidR="00CB76C7" w:rsidRDefault="00CB76C7" w:rsidP="007B6FCD">
      <w:pPr>
        <w:tabs>
          <w:tab w:val="left" w:pos="7938"/>
        </w:tabs>
        <w:spacing w:after="0" w:line="360" w:lineRule="auto"/>
        <w:ind w:right="567"/>
        <w:rPr>
          <w:rFonts w:ascii="Arial" w:hAnsi="Arial" w:cs="Arial"/>
          <w:sz w:val="24"/>
          <w:szCs w:val="24"/>
        </w:rPr>
      </w:pPr>
      <w:r w:rsidRPr="005674BC">
        <w:rPr>
          <w:rFonts w:ascii="Arial" w:hAnsi="Arial" w:cs="Arial"/>
          <w:sz w:val="24"/>
          <w:szCs w:val="24"/>
        </w:rPr>
        <w:t xml:space="preserve">Alle Infos zu den Ausstellern, Vorträgen, den Themenforen sowie </w:t>
      </w:r>
      <w:r w:rsidR="001466DD" w:rsidRPr="005674BC">
        <w:rPr>
          <w:rFonts w:ascii="Arial" w:hAnsi="Arial" w:cs="Arial"/>
          <w:sz w:val="24"/>
          <w:szCs w:val="24"/>
        </w:rPr>
        <w:t>Video-Tutorials zur Messevorbereitung</w:t>
      </w:r>
      <w:r w:rsidRPr="005674BC">
        <w:rPr>
          <w:rFonts w:ascii="Arial" w:hAnsi="Arial" w:cs="Arial"/>
          <w:sz w:val="24"/>
          <w:szCs w:val="24"/>
        </w:rPr>
        <w:t xml:space="preserve"> </w:t>
      </w:r>
      <w:r w:rsidR="00EF5819" w:rsidRPr="005674BC">
        <w:rPr>
          <w:rFonts w:ascii="Arial" w:hAnsi="Arial" w:cs="Arial"/>
          <w:sz w:val="24"/>
          <w:szCs w:val="24"/>
        </w:rPr>
        <w:t xml:space="preserve">und Freikarten </w:t>
      </w:r>
      <w:r w:rsidRPr="005674BC">
        <w:rPr>
          <w:rFonts w:ascii="Arial" w:hAnsi="Arial" w:cs="Arial"/>
          <w:sz w:val="24"/>
          <w:szCs w:val="24"/>
        </w:rPr>
        <w:t>gibt es online unter www.einstieg.com/</w:t>
      </w:r>
      <w:r w:rsidR="00EF5819" w:rsidRPr="005674BC">
        <w:rPr>
          <w:rFonts w:ascii="Arial" w:hAnsi="Arial" w:cs="Arial"/>
          <w:sz w:val="24"/>
          <w:szCs w:val="24"/>
        </w:rPr>
        <w:t>dortmund</w:t>
      </w:r>
      <w:r w:rsidRPr="005674BC">
        <w:rPr>
          <w:rFonts w:ascii="Arial" w:hAnsi="Arial" w:cs="Arial"/>
          <w:sz w:val="24"/>
          <w:szCs w:val="24"/>
        </w:rPr>
        <w:t xml:space="preserve">. </w:t>
      </w:r>
    </w:p>
    <w:p w14:paraId="6FAE68AF" w14:textId="77777777" w:rsidR="00D52691" w:rsidRPr="005674BC" w:rsidRDefault="00D52691" w:rsidP="00DD25BD">
      <w:pPr>
        <w:spacing w:after="0" w:line="360" w:lineRule="auto"/>
        <w:ind w:right="567"/>
        <w:rPr>
          <w:rFonts w:ascii="Arial" w:hAnsi="Arial" w:cs="Arial"/>
          <w:sz w:val="24"/>
          <w:szCs w:val="24"/>
        </w:rPr>
      </w:pPr>
    </w:p>
    <w:p w14:paraId="0F6A5735" w14:textId="74F4DA53" w:rsidR="004670AD" w:rsidRPr="001D02B1" w:rsidRDefault="00934234" w:rsidP="001D02B1">
      <w:pPr>
        <w:spacing w:after="60" w:line="240" w:lineRule="auto"/>
        <w:ind w:right="-992"/>
        <w:jc w:val="both"/>
        <w:rPr>
          <w:rFonts w:ascii="Arial" w:hAnsi="Arial" w:cs="Arial"/>
          <w:b/>
          <w:bCs/>
          <w:sz w:val="24"/>
          <w:szCs w:val="24"/>
        </w:rPr>
      </w:pPr>
      <w:r w:rsidRPr="00F96774">
        <w:rPr>
          <w:rFonts w:ascii="Arial" w:hAnsi="Arial" w:cs="Arial"/>
          <w:b/>
          <w:bCs/>
          <w:noProof/>
          <w:sz w:val="24"/>
          <w:szCs w:val="24"/>
        </w:rPr>
        <w:lastRenderedPageBreak/>
        <mc:AlternateContent>
          <mc:Choice Requires="wps">
            <w:drawing>
              <wp:anchor distT="45720" distB="45720" distL="114300" distR="114300" simplePos="0" relativeHeight="251661312" behindDoc="0" locked="0" layoutInCell="1" allowOverlap="1" wp14:anchorId="423C57C5" wp14:editId="1FFFEF3E">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D3E450A" w14:textId="77777777"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Einstieg Dortmund 2019</w:t>
                            </w:r>
                          </w:p>
                          <w:p w14:paraId="18EB7231"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1B88885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Termin: 6./7. September 2019, Fr. 9-14 Uhr, Sa. 10-16 Uhr</w:t>
                            </w:r>
                          </w:p>
                          <w:p w14:paraId="5FE2159D"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7F641CD8"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Ort: Messe Dortmund, Halle 5</w:t>
                            </w:r>
                          </w:p>
                          <w:p w14:paraId="3EB3917D" w14:textId="4A8FE876"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w:t>
                            </w:r>
                            <w:r w:rsidR="00A2084E">
                              <w:rPr>
                                <w:rFonts w:ascii="Arial" w:hAnsi="Arial" w:cs="Arial"/>
                                <w:sz w:val="24"/>
                                <w:szCs w:val="24"/>
                              </w:rPr>
                              <w:t xml:space="preserve">; </w:t>
                            </w:r>
                            <w:r w:rsidRPr="00AE15F1">
                              <w:rPr>
                                <w:rFonts w:ascii="Arial" w:hAnsi="Arial" w:cs="Arial"/>
                                <w:sz w:val="24"/>
                                <w:szCs w:val="24"/>
                              </w:rPr>
                              <w:t>auf einstieg.com gibt es ein Freikartenkontingent</w:t>
                            </w:r>
                          </w:p>
                          <w:p w14:paraId="09E14E8B"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Yvonne Gebauer, Ministerin für Schule und Bildung des Landes NRW </w:t>
                            </w:r>
                          </w:p>
                          <w:p w14:paraId="238ECDB7"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C57C5"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3D3E450A" w14:textId="77777777"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Einstieg Dortmund 2019</w:t>
                      </w:r>
                    </w:p>
                    <w:p w14:paraId="18EB7231"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1B88885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Termin: 6./7. September 2019, Fr. 9-14 Uhr, Sa. 10-16 Uhr</w:t>
                      </w:r>
                    </w:p>
                    <w:p w14:paraId="5FE2159D"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7F641CD8"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Ort: Messe Dortmund, Halle 5</w:t>
                      </w:r>
                    </w:p>
                    <w:p w14:paraId="3EB3917D" w14:textId="4A8FE876"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w:t>
                      </w:r>
                      <w:r w:rsidR="00A2084E">
                        <w:rPr>
                          <w:rFonts w:ascii="Arial" w:hAnsi="Arial" w:cs="Arial"/>
                          <w:sz w:val="24"/>
                          <w:szCs w:val="24"/>
                        </w:rPr>
                        <w:t xml:space="preserve">; </w:t>
                      </w:r>
                      <w:r w:rsidRPr="00AE15F1">
                        <w:rPr>
                          <w:rFonts w:ascii="Arial" w:hAnsi="Arial" w:cs="Arial"/>
                          <w:sz w:val="24"/>
                          <w:szCs w:val="24"/>
                        </w:rPr>
                        <w:t>auf einstieg.com gibt es ein Freikartenkontingent</w:t>
                      </w:r>
                    </w:p>
                    <w:p w14:paraId="09E14E8B"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Yvonne Gebauer, Ministerin für Schule und Bildung des Landes NRW </w:t>
                      </w:r>
                    </w:p>
                    <w:p w14:paraId="238ECDB7"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www.einstieg.com/dortmund</w:t>
                      </w:r>
                    </w:p>
                  </w:txbxContent>
                </v:textbox>
                <w10:wrap type="square"/>
              </v:shape>
            </w:pict>
          </mc:Fallback>
        </mc:AlternateContent>
      </w:r>
      <w:bookmarkStart w:id="1" w:name="_Hlk13658875"/>
      <w:r w:rsidR="0007105B" w:rsidRPr="005674BC">
        <w:rPr>
          <w:rFonts w:ascii="Arial" w:hAnsi="Arial" w:cs="Arial"/>
          <w:sz w:val="24"/>
          <w:szCs w:val="24"/>
        </w:rPr>
        <w:t xml:space="preserve">Hochauflösende </w:t>
      </w:r>
      <w:r w:rsidR="00D11585" w:rsidRPr="005674BC">
        <w:rPr>
          <w:rFonts w:ascii="Arial" w:hAnsi="Arial" w:cs="Arial"/>
          <w:sz w:val="24"/>
          <w:szCs w:val="24"/>
        </w:rPr>
        <w:t>Pressebilder</w:t>
      </w:r>
      <w:r w:rsidR="00BE61D2">
        <w:rPr>
          <w:rFonts w:ascii="Arial" w:hAnsi="Arial" w:cs="Arial"/>
          <w:sz w:val="24"/>
          <w:szCs w:val="24"/>
        </w:rPr>
        <w:t xml:space="preserve">, Infografiken sowie weitere Texte </w:t>
      </w:r>
      <w:r w:rsidR="0007105B" w:rsidRPr="005674BC">
        <w:rPr>
          <w:rFonts w:ascii="Arial" w:hAnsi="Arial" w:cs="Arial"/>
          <w:sz w:val="24"/>
          <w:szCs w:val="24"/>
        </w:rPr>
        <w:t xml:space="preserve">stehen Ihnen hier zur Verfügung: </w:t>
      </w:r>
      <w:hyperlink r:id="rId8" w:history="1">
        <w:r w:rsidR="004670AD" w:rsidRPr="009E6E1A">
          <w:rPr>
            <w:rStyle w:val="Hyperlink"/>
            <w:rFonts w:ascii="Arial" w:hAnsi="Arial" w:cs="Arial"/>
            <w:sz w:val="24"/>
            <w:szCs w:val="24"/>
          </w:rPr>
          <w:t>www.einstieg.com/dortmund/presse</w:t>
        </w:r>
      </w:hyperlink>
      <w:r w:rsidR="004670AD">
        <w:rPr>
          <w:rFonts w:ascii="Arial" w:hAnsi="Arial" w:cs="Arial"/>
          <w:sz w:val="24"/>
          <w:szCs w:val="24"/>
        </w:rPr>
        <w:t xml:space="preserve"> </w:t>
      </w:r>
    </w:p>
    <w:bookmarkEnd w:id="1"/>
    <w:p w14:paraId="68304DB1" w14:textId="70689491" w:rsidR="00F752A5" w:rsidRDefault="001D02B1" w:rsidP="00F752A5">
      <w:pPr>
        <w:spacing w:line="360" w:lineRule="auto"/>
        <w:jc w:val="center"/>
        <w:rPr>
          <w:rFonts w:ascii="Arial" w:hAnsi="Arial" w:cs="Arial"/>
          <w:sz w:val="24"/>
          <w:szCs w:val="24"/>
        </w:rPr>
      </w:pPr>
      <w:r>
        <w:rPr>
          <w:rFonts w:ascii="Arial" w:hAnsi="Arial" w:cs="Arial"/>
          <w:sz w:val="24"/>
          <w:szCs w:val="24"/>
        </w:rPr>
        <w:br/>
      </w:r>
      <w:r w:rsidR="00F752A5" w:rsidRPr="005674BC">
        <w:rPr>
          <w:rFonts w:ascii="Arial" w:hAnsi="Arial" w:cs="Arial"/>
          <w:sz w:val="24"/>
          <w:szCs w:val="24"/>
        </w:rPr>
        <w:t>– Ende –</w:t>
      </w:r>
    </w:p>
    <w:p w14:paraId="20216521" w14:textId="77777777" w:rsidR="007B7D1C" w:rsidRPr="005674BC" w:rsidRDefault="007B7D1C" w:rsidP="00BF1A83">
      <w:pPr>
        <w:spacing w:after="0" w:line="360" w:lineRule="auto"/>
        <w:rPr>
          <w:rFonts w:ascii="Arial" w:hAnsi="Arial" w:cs="Arial"/>
          <w:b/>
          <w:bCs/>
          <w:sz w:val="24"/>
          <w:szCs w:val="24"/>
        </w:rPr>
      </w:pPr>
      <w:r w:rsidRPr="005674BC">
        <w:rPr>
          <w:rFonts w:ascii="Arial" w:hAnsi="Arial" w:cs="Arial"/>
          <w:b/>
          <w:bCs/>
          <w:sz w:val="24"/>
          <w:szCs w:val="24"/>
        </w:rPr>
        <w:t>Einstieg GmbH</w:t>
      </w:r>
    </w:p>
    <w:p w14:paraId="3C31770F" w14:textId="21F5B556" w:rsidR="007B7D1C" w:rsidRPr="005674BC" w:rsidRDefault="007B7D1C" w:rsidP="00BF1A83">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2E4F8D">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sidR="00A2084E">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sidR="00A2084E">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 xml:space="preserve">auf einstieg.com und im Einstieg Magazin informieren sich Jugendliche, Eltern und Lehrer zu Ausbildung, Studium und Gap Year. Die Einstieg GmbH ist ein unabhängiges, inhabergeführtes Unternehmen mit Sitz in Köln. Geschäftsführer ist Christian </w:t>
      </w:r>
      <w:proofErr w:type="spellStart"/>
      <w:r w:rsidRPr="005674BC">
        <w:rPr>
          <w:rFonts w:ascii="Arial" w:hAnsi="Arial" w:cs="Arial"/>
          <w:sz w:val="24"/>
          <w:szCs w:val="24"/>
        </w:rPr>
        <w:t>Langkafel</w:t>
      </w:r>
      <w:proofErr w:type="spellEnd"/>
      <w:r w:rsidRPr="005674BC">
        <w:rPr>
          <w:rFonts w:ascii="Arial" w:hAnsi="Arial" w:cs="Arial"/>
          <w:sz w:val="24"/>
          <w:szCs w:val="24"/>
        </w:rPr>
        <w:t xml:space="preserve">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50B14CA5" w14:textId="77777777" w:rsidR="007B7D1C" w:rsidRPr="005674BC" w:rsidRDefault="007B7D1C" w:rsidP="007B7D1C">
      <w:pPr>
        <w:spacing w:after="0" w:line="360" w:lineRule="auto"/>
        <w:jc w:val="both"/>
        <w:rPr>
          <w:rFonts w:ascii="Arial" w:hAnsi="Arial" w:cs="Arial"/>
          <w:sz w:val="24"/>
          <w:szCs w:val="24"/>
        </w:rPr>
      </w:pPr>
    </w:p>
    <w:p w14:paraId="3CD639BF" w14:textId="77777777" w:rsidR="007B7D1C" w:rsidRPr="005674BC" w:rsidRDefault="007B7D1C" w:rsidP="00D52691">
      <w:pPr>
        <w:rPr>
          <w:rFonts w:ascii="Arial" w:hAnsi="Arial" w:cs="Arial"/>
          <w:b/>
          <w:noProof/>
        </w:rPr>
      </w:pPr>
      <w:r w:rsidRPr="005674BC">
        <w:rPr>
          <w:rFonts w:ascii="Arial" w:hAnsi="Arial" w:cs="Arial"/>
          <w:b/>
          <w:noProof/>
        </w:rPr>
        <w:t>Medienkontakt:</w:t>
      </w:r>
    </w:p>
    <w:p w14:paraId="1413BC5E" w14:textId="77777777"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Einstieg GmbH</w:t>
      </w:r>
    </w:p>
    <w:p w14:paraId="542E1579" w14:textId="77777777"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5B870FD4" w14:textId="0CA3A879" w:rsidR="007B7D1C" w:rsidRPr="005674BC" w:rsidRDefault="007B7D1C" w:rsidP="007B7D1C">
      <w:pPr>
        <w:spacing w:after="0" w:line="240" w:lineRule="auto"/>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7B6FCD">
        <w:rPr>
          <w:rFonts w:ascii="Arial" w:eastAsia="Times New Roman" w:hAnsi="Arial" w:cs="Arial"/>
          <w:sz w:val="24"/>
          <w:szCs w:val="24"/>
        </w:rPr>
        <w:t>aße</w:t>
      </w:r>
      <w:proofErr w:type="spellEnd"/>
      <w:r w:rsidRPr="005674BC">
        <w:rPr>
          <w:rFonts w:ascii="Arial" w:eastAsia="Times New Roman" w:hAnsi="Arial" w:cs="Arial"/>
          <w:sz w:val="24"/>
          <w:szCs w:val="24"/>
        </w:rPr>
        <w:t xml:space="preserve"> 10, 50827 Köln</w:t>
      </w:r>
    </w:p>
    <w:p w14:paraId="67771599" w14:textId="6C8CB0AD"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Tel.</w:t>
      </w:r>
      <w:r w:rsidR="00BE61D2">
        <w:rPr>
          <w:rFonts w:ascii="Arial" w:eastAsia="Times New Roman" w:hAnsi="Arial" w:cs="Arial"/>
          <w:sz w:val="24"/>
          <w:szCs w:val="24"/>
        </w:rPr>
        <w:t>:</w:t>
      </w:r>
      <w:r w:rsidRPr="005674BC">
        <w:rPr>
          <w:rFonts w:ascii="Arial" w:eastAsia="Times New Roman" w:hAnsi="Arial" w:cs="Arial"/>
          <w:sz w:val="24"/>
          <w:szCs w:val="24"/>
        </w:rPr>
        <w:t xml:space="preserve"> 0221</w:t>
      </w:r>
      <w:r w:rsidR="00BE61D2">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5E8489C3" w14:textId="664CA050" w:rsidR="007B7D1C" w:rsidRPr="005674BC" w:rsidRDefault="007B7D1C" w:rsidP="007B7D1C">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Fax</w:t>
      </w:r>
      <w:r w:rsidR="00BE61D2">
        <w:rPr>
          <w:rFonts w:ascii="Arial" w:eastAsia="Times New Roman" w:hAnsi="Arial" w:cs="Arial"/>
          <w:sz w:val="24"/>
          <w:szCs w:val="24"/>
        </w:rPr>
        <w:t>:</w:t>
      </w:r>
      <w:r w:rsidRPr="005674BC">
        <w:rPr>
          <w:rFonts w:ascii="Arial" w:eastAsia="Times New Roman" w:hAnsi="Arial" w:cs="Arial"/>
          <w:sz w:val="24"/>
          <w:szCs w:val="24"/>
        </w:rPr>
        <w:t xml:space="preserve"> 0221</w:t>
      </w:r>
      <w:r w:rsidR="00BE61D2">
        <w:rPr>
          <w:rFonts w:ascii="Arial" w:eastAsia="Times New Roman" w:hAnsi="Arial" w:cs="Arial"/>
          <w:sz w:val="24"/>
          <w:szCs w:val="24"/>
        </w:rPr>
        <w:t xml:space="preserve"> </w:t>
      </w:r>
      <w:r w:rsidRPr="005674BC">
        <w:rPr>
          <w:rFonts w:ascii="Arial" w:eastAsia="Times New Roman" w:hAnsi="Arial" w:cs="Arial"/>
          <w:sz w:val="24"/>
          <w:szCs w:val="24"/>
        </w:rPr>
        <w:t>3 98 09-60</w:t>
      </w:r>
    </w:p>
    <w:p w14:paraId="1DA5EF5C" w14:textId="1AB1E8B2" w:rsidR="007B7D1C" w:rsidRPr="005674BC" w:rsidRDefault="00B26B81" w:rsidP="007B7D1C">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7B7D1C" w:rsidRPr="005674BC">
        <w:rPr>
          <w:rFonts w:ascii="Arial" w:eastAsia="Times New Roman" w:hAnsi="Arial" w:cs="Arial"/>
          <w:sz w:val="24"/>
          <w:szCs w:val="24"/>
        </w:rPr>
        <w:t xml:space="preserve"> </w:t>
      </w:r>
      <w:hyperlink r:id="rId10" w:history="1">
        <w:r w:rsidR="00A2084E" w:rsidRPr="00D2217F">
          <w:rPr>
            <w:rStyle w:val="Hyperlink"/>
            <w:rFonts w:ascii="Arial" w:eastAsia="Times New Roman" w:hAnsi="Arial" w:cs="Arial"/>
            <w:sz w:val="24"/>
            <w:szCs w:val="24"/>
          </w:rPr>
          <w:t>l.sumarsana@einstieg.com</w:t>
        </w:r>
      </w:hyperlink>
    </w:p>
    <w:p w14:paraId="7D030FF0" w14:textId="73200AD3" w:rsidR="00966351" w:rsidRPr="001D02B1" w:rsidRDefault="007B7D1C" w:rsidP="001D02B1">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sectPr w:rsidR="00966351" w:rsidRPr="001D02B1" w:rsidSect="00934234">
      <w:headerReference w:type="even" r:id="rId12"/>
      <w:headerReference w:type="default" r:id="rId13"/>
      <w:footerReference w:type="even" r:id="rId14"/>
      <w:footerReference w:type="default" r:id="rId15"/>
      <w:headerReference w:type="first" r:id="rId16"/>
      <w:footerReference w:type="first" r:id="rId17"/>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84A6" w14:textId="77777777" w:rsidR="0002074C" w:rsidRDefault="0002074C" w:rsidP="004D3DF8">
      <w:pPr>
        <w:spacing w:after="0" w:line="240" w:lineRule="auto"/>
      </w:pPr>
      <w:r>
        <w:separator/>
      </w:r>
    </w:p>
  </w:endnote>
  <w:endnote w:type="continuationSeparator" w:id="0">
    <w:p w14:paraId="38DA4339" w14:textId="77777777" w:rsidR="0002074C" w:rsidRDefault="0002074C"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B47C" w14:textId="77777777" w:rsidR="007B6FCD" w:rsidRDefault="007B6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D8F7" w14:textId="25010FB6"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sidR="007B6FCD">
      <w:rPr>
        <w:rFonts w:ascii="Arial" w:hAnsi="Arial" w:cs="Arial"/>
        <w:sz w:val="14"/>
        <w:szCs w:val="14"/>
      </w:rPr>
      <w:t xml:space="preserve"> </w:t>
    </w:r>
    <w:r>
      <w:rPr>
        <w:rFonts w:ascii="Arial" w:hAnsi="Arial" w:cs="Arial"/>
        <w:sz w:val="14"/>
        <w:szCs w:val="14"/>
      </w:rPr>
      <w:t>3 98 09-45</w:t>
    </w:r>
    <w:r>
      <w:rPr>
        <w:rFonts w:ascii="Arial" w:hAnsi="Arial" w:cs="Arial"/>
        <w:sz w:val="14"/>
        <w:szCs w:val="14"/>
      </w:rPr>
      <w:tab/>
      <w:t xml:space="preserve">E-Mail: l.sumarsana@einstieg.com </w:t>
    </w:r>
  </w:p>
  <w:p w14:paraId="6B1D49CE" w14:textId="7D988809"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7B6FCD">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7B6FC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72260">
      <w:rPr>
        <w:rFonts w:ascii="Arial" w:hAnsi="Arial" w:cs="Arial"/>
        <w:noProof/>
        <w:sz w:val="14"/>
        <w:szCs w:val="14"/>
      </w:rPr>
      <w:t>1</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7F70" w14:textId="77777777" w:rsidR="007B6FCD" w:rsidRDefault="007B6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7D0B" w14:textId="77777777" w:rsidR="0002074C" w:rsidRDefault="0002074C" w:rsidP="004D3DF8">
      <w:pPr>
        <w:spacing w:after="0" w:line="240" w:lineRule="auto"/>
      </w:pPr>
      <w:r>
        <w:separator/>
      </w:r>
    </w:p>
  </w:footnote>
  <w:footnote w:type="continuationSeparator" w:id="0">
    <w:p w14:paraId="2A9DA070" w14:textId="77777777" w:rsidR="0002074C" w:rsidRDefault="0002074C"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758E" w14:textId="77777777" w:rsidR="007B6FCD" w:rsidRDefault="007B6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32E3"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EF8029F" wp14:editId="1B89765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D155E"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038E9725" wp14:editId="10491340">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378D0FF3"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95C0" w14:textId="77777777" w:rsidR="00D73474" w:rsidRDefault="00D73474" w:rsidP="004B7DE7">
    <w:pPr>
      <w:pStyle w:val="Kopfzeile"/>
      <w:ind w:left="-1134"/>
      <w:rPr>
        <w:rFonts w:ascii="Avenir LT Com 45 Book" w:hAnsi="Avenir LT Com 45 Book"/>
        <w:noProof/>
        <w:sz w:val="2"/>
        <w:szCs w:val="2"/>
      </w:rPr>
    </w:pPr>
  </w:p>
  <w:p w14:paraId="3225A77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74498D" wp14:editId="2E3695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AE2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F037324" wp14:editId="426524B6">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074C"/>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D444D"/>
    <w:rsid w:val="000D73E0"/>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4D0B"/>
    <w:rsid w:val="00165368"/>
    <w:rsid w:val="001679AE"/>
    <w:rsid w:val="00170A50"/>
    <w:rsid w:val="001741A2"/>
    <w:rsid w:val="00183DBF"/>
    <w:rsid w:val="00193023"/>
    <w:rsid w:val="001B2487"/>
    <w:rsid w:val="001C04D1"/>
    <w:rsid w:val="001C77E6"/>
    <w:rsid w:val="001C7D1D"/>
    <w:rsid w:val="001D02B1"/>
    <w:rsid w:val="001D248B"/>
    <w:rsid w:val="001E0E2B"/>
    <w:rsid w:val="001E203F"/>
    <w:rsid w:val="001E78C7"/>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4F8D"/>
    <w:rsid w:val="002E746A"/>
    <w:rsid w:val="002E7730"/>
    <w:rsid w:val="002F7685"/>
    <w:rsid w:val="00300F80"/>
    <w:rsid w:val="00301CFC"/>
    <w:rsid w:val="003027B4"/>
    <w:rsid w:val="003034CA"/>
    <w:rsid w:val="00303A29"/>
    <w:rsid w:val="00303D29"/>
    <w:rsid w:val="003057BF"/>
    <w:rsid w:val="003167F5"/>
    <w:rsid w:val="00323FE9"/>
    <w:rsid w:val="00325957"/>
    <w:rsid w:val="00327B90"/>
    <w:rsid w:val="003455E1"/>
    <w:rsid w:val="003514EB"/>
    <w:rsid w:val="00362A18"/>
    <w:rsid w:val="003714C8"/>
    <w:rsid w:val="00373F9F"/>
    <w:rsid w:val="0037719E"/>
    <w:rsid w:val="00391B46"/>
    <w:rsid w:val="00397F2A"/>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70AD"/>
    <w:rsid w:val="004719E7"/>
    <w:rsid w:val="004766FA"/>
    <w:rsid w:val="00476DDB"/>
    <w:rsid w:val="0048053A"/>
    <w:rsid w:val="00481EE6"/>
    <w:rsid w:val="0048266D"/>
    <w:rsid w:val="004866EC"/>
    <w:rsid w:val="004A5F58"/>
    <w:rsid w:val="004B0BBE"/>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E7E0C"/>
    <w:rsid w:val="005F0B1A"/>
    <w:rsid w:val="006042FD"/>
    <w:rsid w:val="00606060"/>
    <w:rsid w:val="00613B05"/>
    <w:rsid w:val="00620750"/>
    <w:rsid w:val="00620938"/>
    <w:rsid w:val="00627A80"/>
    <w:rsid w:val="00636888"/>
    <w:rsid w:val="00643B35"/>
    <w:rsid w:val="006451B9"/>
    <w:rsid w:val="0065007E"/>
    <w:rsid w:val="00652EC4"/>
    <w:rsid w:val="0065418A"/>
    <w:rsid w:val="00656266"/>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78AB"/>
    <w:rsid w:val="00750BEC"/>
    <w:rsid w:val="00757976"/>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B6FCD"/>
    <w:rsid w:val="007B7D1C"/>
    <w:rsid w:val="007D02E2"/>
    <w:rsid w:val="007D15F0"/>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233C"/>
    <w:rsid w:val="009563C2"/>
    <w:rsid w:val="00962A55"/>
    <w:rsid w:val="00962B82"/>
    <w:rsid w:val="00966351"/>
    <w:rsid w:val="009703F6"/>
    <w:rsid w:val="009808FB"/>
    <w:rsid w:val="00984CF6"/>
    <w:rsid w:val="0098707D"/>
    <w:rsid w:val="0098713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228"/>
    <w:rsid w:val="00A05B38"/>
    <w:rsid w:val="00A17152"/>
    <w:rsid w:val="00A2084E"/>
    <w:rsid w:val="00A24DE6"/>
    <w:rsid w:val="00A30831"/>
    <w:rsid w:val="00A314ED"/>
    <w:rsid w:val="00A35469"/>
    <w:rsid w:val="00A3746A"/>
    <w:rsid w:val="00A51206"/>
    <w:rsid w:val="00A5237C"/>
    <w:rsid w:val="00A52AE5"/>
    <w:rsid w:val="00A57DAD"/>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243B"/>
    <w:rsid w:val="00B26B81"/>
    <w:rsid w:val="00B278CD"/>
    <w:rsid w:val="00B32251"/>
    <w:rsid w:val="00B3417E"/>
    <w:rsid w:val="00B36D42"/>
    <w:rsid w:val="00B41292"/>
    <w:rsid w:val="00B46E56"/>
    <w:rsid w:val="00B54B4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1D2"/>
    <w:rsid w:val="00BE67C0"/>
    <w:rsid w:val="00BF1A83"/>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77812"/>
    <w:rsid w:val="00C81BDE"/>
    <w:rsid w:val="00C90B26"/>
    <w:rsid w:val="00C9112B"/>
    <w:rsid w:val="00C941C2"/>
    <w:rsid w:val="00C976BD"/>
    <w:rsid w:val="00CA046F"/>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52691"/>
    <w:rsid w:val="00D56E92"/>
    <w:rsid w:val="00D619A0"/>
    <w:rsid w:val="00D63C09"/>
    <w:rsid w:val="00D70433"/>
    <w:rsid w:val="00D72260"/>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1DEE"/>
    <w:rsid w:val="00E34978"/>
    <w:rsid w:val="00E35E05"/>
    <w:rsid w:val="00E57A12"/>
    <w:rsid w:val="00E628D4"/>
    <w:rsid w:val="00E6447F"/>
    <w:rsid w:val="00E7158D"/>
    <w:rsid w:val="00E71C7B"/>
    <w:rsid w:val="00E72CF9"/>
    <w:rsid w:val="00E803AB"/>
    <w:rsid w:val="00E82D25"/>
    <w:rsid w:val="00E85A62"/>
    <w:rsid w:val="00E915B0"/>
    <w:rsid w:val="00E9341C"/>
    <w:rsid w:val="00E93FE4"/>
    <w:rsid w:val="00E96B1B"/>
    <w:rsid w:val="00EA37E9"/>
    <w:rsid w:val="00EA6CC0"/>
    <w:rsid w:val="00EA780C"/>
    <w:rsid w:val="00EB00C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033B"/>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97CCA"/>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26EA"/>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styleId="NichtaufgelsteErwhnung">
    <w:name w:val="Unresolved Mention"/>
    <w:basedOn w:val="Absatz-Standardschriftart"/>
    <w:uiPriority w:val="99"/>
    <w:semiHidden/>
    <w:unhideWhenUsed/>
    <w:rsid w:val="00A2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90B2-DB9E-451F-93B5-3FEAC79F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Schröder</cp:lastModifiedBy>
  <cp:revision>20</cp:revision>
  <cp:lastPrinted>2018-11-23T13:26:00Z</cp:lastPrinted>
  <dcterms:created xsi:type="dcterms:W3CDTF">2019-07-10T06:00:00Z</dcterms:created>
  <dcterms:modified xsi:type="dcterms:W3CDTF">2019-08-30T07:47:00Z</dcterms:modified>
</cp:coreProperties>
</file>