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92" w:rsidRPr="009346E5" w:rsidRDefault="003A5912" w:rsidP="00050E11">
      <w:pPr>
        <w:spacing w:after="120"/>
        <w:ind w:right="567"/>
        <w:rPr>
          <w:rFonts w:ascii="Arial" w:hAnsi="Arial" w:cs="Arial"/>
          <w:sz w:val="24"/>
          <w:szCs w:val="24"/>
        </w:rPr>
      </w:pPr>
      <w:r>
        <w:rPr>
          <w:rFonts w:ascii="Arial" w:hAnsi="Arial" w:cs="Arial"/>
          <w:sz w:val="24"/>
          <w:szCs w:val="24"/>
        </w:rPr>
        <w:t>Checkliste</w:t>
      </w:r>
    </w:p>
    <w:p w:rsidR="0082516B" w:rsidRPr="009346E5" w:rsidRDefault="00F752A5" w:rsidP="00050E11">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5E4EB524" wp14:editId="0C881979">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rsidR="00F752A5" w:rsidRPr="009346E5" w:rsidRDefault="00F752A5" w:rsidP="00050E11">
      <w:pPr>
        <w:spacing w:after="0" w:line="360" w:lineRule="auto"/>
        <w:ind w:right="567"/>
        <w:jc w:val="both"/>
        <w:rPr>
          <w:rFonts w:ascii="Arial" w:hAnsi="Arial" w:cs="Arial"/>
          <w:sz w:val="24"/>
          <w:szCs w:val="24"/>
        </w:rPr>
      </w:pPr>
    </w:p>
    <w:p w:rsidR="00EC6572" w:rsidRPr="009346E5" w:rsidRDefault="007D6C5D" w:rsidP="00050E11">
      <w:pPr>
        <w:spacing w:after="0" w:line="360" w:lineRule="auto"/>
        <w:ind w:right="567"/>
        <w:jc w:val="both"/>
        <w:rPr>
          <w:rFonts w:ascii="Arial" w:hAnsi="Arial" w:cs="Arial"/>
          <w:b/>
          <w:bCs/>
          <w:sz w:val="28"/>
          <w:szCs w:val="32"/>
        </w:rPr>
      </w:pPr>
      <w:r>
        <w:rPr>
          <w:rFonts w:ascii="Arial" w:hAnsi="Arial" w:cs="Arial"/>
          <w:b/>
          <w:bCs/>
          <w:sz w:val="28"/>
          <w:szCs w:val="32"/>
        </w:rPr>
        <w:t xml:space="preserve">Die </w:t>
      </w:r>
      <w:r w:rsidR="008C36FC">
        <w:rPr>
          <w:rFonts w:ascii="Arial" w:hAnsi="Arial" w:cs="Arial"/>
          <w:b/>
          <w:bCs/>
          <w:sz w:val="28"/>
          <w:szCs w:val="32"/>
        </w:rPr>
        <w:t>7 Todsünden</w:t>
      </w:r>
      <w:r w:rsidR="00E16188" w:rsidRPr="009346E5">
        <w:rPr>
          <w:rFonts w:ascii="Arial" w:hAnsi="Arial" w:cs="Arial"/>
          <w:b/>
          <w:bCs/>
          <w:sz w:val="28"/>
          <w:szCs w:val="32"/>
        </w:rPr>
        <w:t xml:space="preserve"> </w:t>
      </w:r>
      <w:r w:rsidR="00396D85">
        <w:rPr>
          <w:rFonts w:ascii="Arial" w:hAnsi="Arial" w:cs="Arial"/>
          <w:b/>
          <w:bCs/>
          <w:sz w:val="28"/>
          <w:szCs w:val="32"/>
        </w:rPr>
        <w:t>im Bewerbungsschreiben</w:t>
      </w:r>
    </w:p>
    <w:p w:rsidR="00EC6572" w:rsidRDefault="00304E40" w:rsidP="00050E11">
      <w:pPr>
        <w:spacing w:after="0" w:line="360" w:lineRule="auto"/>
        <w:ind w:right="567"/>
        <w:jc w:val="both"/>
        <w:rPr>
          <w:rFonts w:ascii="Arial" w:hAnsi="Arial" w:cs="Arial"/>
          <w:i/>
          <w:iCs/>
          <w:sz w:val="24"/>
          <w:szCs w:val="24"/>
        </w:rPr>
      </w:pPr>
      <w:r>
        <w:rPr>
          <w:rFonts w:ascii="Arial" w:hAnsi="Arial" w:cs="Arial"/>
          <w:i/>
          <w:iCs/>
          <w:sz w:val="24"/>
          <w:szCs w:val="24"/>
        </w:rPr>
        <w:t>So besser nicht</w:t>
      </w:r>
      <w:r w:rsidR="009D7AA0">
        <w:rPr>
          <w:rFonts w:ascii="Arial" w:hAnsi="Arial" w:cs="Arial"/>
          <w:i/>
          <w:iCs/>
          <w:sz w:val="24"/>
          <w:szCs w:val="24"/>
        </w:rPr>
        <w:t xml:space="preserve"> ...</w:t>
      </w:r>
    </w:p>
    <w:p w:rsidR="008C36FC" w:rsidRDefault="008C36FC" w:rsidP="00050E11">
      <w:pPr>
        <w:spacing w:after="0" w:line="360" w:lineRule="auto"/>
        <w:ind w:right="567"/>
        <w:jc w:val="both"/>
        <w:rPr>
          <w:rFonts w:ascii="Arial" w:hAnsi="Arial" w:cs="Arial"/>
          <w:i/>
          <w:iCs/>
          <w:sz w:val="24"/>
          <w:szCs w:val="24"/>
        </w:rPr>
      </w:pPr>
    </w:p>
    <w:p w:rsidR="008C36FC" w:rsidRPr="000753BA" w:rsidRDefault="008C36FC"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1 </w:t>
      </w:r>
      <w:r w:rsidR="00304E40" w:rsidRPr="000753BA">
        <w:rPr>
          <w:rFonts w:ascii="Arial" w:hAnsi="Arial" w:cs="Arial"/>
          <w:b/>
          <w:bCs/>
          <w:sz w:val="24"/>
          <w:szCs w:val="24"/>
        </w:rPr>
        <w:t xml:space="preserve">Alles voller Fehler </w:t>
      </w:r>
    </w:p>
    <w:p w:rsidR="008F540A" w:rsidRPr="000753BA" w:rsidRDefault="00304E40"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Rechtschreib- und Grammatikfehler unbedingt vermeiden.</w:t>
      </w:r>
      <w:r w:rsidRPr="000753BA">
        <w:rPr>
          <w:rFonts w:ascii="Arial" w:hAnsi="Arial" w:cs="Arial"/>
          <w:b/>
          <w:bCs/>
          <w:sz w:val="24"/>
          <w:szCs w:val="24"/>
        </w:rPr>
        <w:t xml:space="preserve"> </w:t>
      </w:r>
      <w:r w:rsidR="00D11956" w:rsidRPr="000753BA">
        <w:rPr>
          <w:rFonts w:ascii="Arial" w:hAnsi="Arial" w:cs="Arial"/>
          <w:sz w:val="24"/>
          <w:szCs w:val="24"/>
        </w:rPr>
        <w:t xml:space="preserve">Alle Unterlagen </w:t>
      </w:r>
      <w:r w:rsidR="001D2714" w:rsidRPr="000753BA">
        <w:rPr>
          <w:rFonts w:ascii="Arial" w:hAnsi="Arial" w:cs="Arial"/>
          <w:sz w:val="24"/>
          <w:szCs w:val="24"/>
        </w:rPr>
        <w:t xml:space="preserve">von jemandem </w:t>
      </w:r>
      <w:r w:rsidR="00D11956" w:rsidRPr="000753BA">
        <w:rPr>
          <w:rFonts w:ascii="Arial" w:hAnsi="Arial" w:cs="Arial"/>
          <w:sz w:val="24"/>
          <w:szCs w:val="24"/>
        </w:rPr>
        <w:t>g</w:t>
      </w:r>
      <w:r w:rsidR="008F540A" w:rsidRPr="000753BA">
        <w:rPr>
          <w:rFonts w:ascii="Arial" w:hAnsi="Arial" w:cs="Arial"/>
          <w:sz w:val="24"/>
          <w:szCs w:val="24"/>
        </w:rPr>
        <w:t>egenlesen lassen</w:t>
      </w:r>
      <w:r w:rsidR="001D2714" w:rsidRPr="000753BA">
        <w:rPr>
          <w:rFonts w:ascii="Arial" w:hAnsi="Arial" w:cs="Arial"/>
          <w:sz w:val="24"/>
          <w:szCs w:val="24"/>
        </w:rPr>
        <w:t>.</w:t>
      </w:r>
    </w:p>
    <w:p w:rsidR="007D6C5D" w:rsidRPr="000753BA" w:rsidRDefault="007D6C5D"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2 Keiner blickt da durch</w:t>
      </w:r>
    </w:p>
    <w:p w:rsidR="008F540A" w:rsidRPr="000753BA" w:rsidRDefault="00D11956"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Bewerbungsmappe gut strukturieren</w:t>
      </w:r>
      <w:r w:rsidR="001D2714" w:rsidRPr="000753BA">
        <w:rPr>
          <w:rFonts w:ascii="Arial" w:hAnsi="Arial" w:cs="Arial"/>
          <w:sz w:val="24"/>
          <w:szCs w:val="24"/>
        </w:rPr>
        <w:t xml:space="preserve">. </w:t>
      </w:r>
      <w:r w:rsidR="000753BA" w:rsidRPr="000753BA">
        <w:rPr>
          <w:rFonts w:ascii="Arial" w:hAnsi="Arial" w:cs="Arial"/>
          <w:sz w:val="24"/>
          <w:szCs w:val="24"/>
        </w:rPr>
        <w:t xml:space="preserve">Keine zu kleine </w:t>
      </w:r>
      <w:r w:rsidR="001D2714" w:rsidRPr="000753BA">
        <w:rPr>
          <w:rFonts w:ascii="Arial" w:hAnsi="Arial" w:cs="Arial"/>
          <w:sz w:val="24"/>
          <w:szCs w:val="24"/>
        </w:rPr>
        <w:t xml:space="preserve">Schrift wählen, </w:t>
      </w:r>
      <w:r w:rsidR="00304E40" w:rsidRPr="000753BA">
        <w:rPr>
          <w:rFonts w:ascii="Arial" w:hAnsi="Arial" w:cs="Arial"/>
          <w:sz w:val="24"/>
          <w:szCs w:val="24"/>
        </w:rPr>
        <w:t>klares Layout verwenden.</w:t>
      </w:r>
    </w:p>
    <w:p w:rsidR="00396D85"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3 </w:t>
      </w:r>
      <w:r w:rsidR="00D978CB" w:rsidRPr="000753BA">
        <w:rPr>
          <w:rFonts w:ascii="Arial" w:hAnsi="Arial" w:cs="Arial"/>
          <w:b/>
          <w:bCs/>
          <w:sz w:val="24"/>
          <w:szCs w:val="24"/>
        </w:rPr>
        <w:t>Hier</w:t>
      </w:r>
      <w:r w:rsidR="00396D85" w:rsidRPr="000753BA">
        <w:rPr>
          <w:rFonts w:ascii="Arial" w:hAnsi="Arial" w:cs="Arial"/>
          <w:b/>
          <w:bCs/>
          <w:sz w:val="24"/>
          <w:szCs w:val="24"/>
        </w:rPr>
        <w:t xml:space="preserve"> fehlt ja die Hälfte </w:t>
      </w:r>
    </w:p>
    <w:p w:rsidR="00D11956"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Eine u</w:t>
      </w:r>
      <w:r w:rsidR="00396D85" w:rsidRPr="000753BA">
        <w:rPr>
          <w:rFonts w:ascii="Arial" w:hAnsi="Arial" w:cs="Arial"/>
          <w:sz w:val="24"/>
          <w:szCs w:val="24"/>
        </w:rPr>
        <w:t xml:space="preserve">nvollständige </w:t>
      </w:r>
      <w:r w:rsidRPr="000753BA">
        <w:rPr>
          <w:rFonts w:ascii="Arial" w:hAnsi="Arial" w:cs="Arial"/>
          <w:sz w:val="24"/>
          <w:szCs w:val="24"/>
        </w:rPr>
        <w:t>Mappe ist</w:t>
      </w:r>
      <w:r w:rsidR="00396D85" w:rsidRPr="000753BA">
        <w:rPr>
          <w:rFonts w:ascii="Arial" w:hAnsi="Arial" w:cs="Arial"/>
          <w:sz w:val="24"/>
          <w:szCs w:val="24"/>
        </w:rPr>
        <w:t xml:space="preserve"> </w:t>
      </w:r>
      <w:r w:rsidR="00D978CB" w:rsidRPr="000753BA">
        <w:rPr>
          <w:rFonts w:ascii="Arial" w:hAnsi="Arial" w:cs="Arial"/>
          <w:sz w:val="24"/>
          <w:szCs w:val="24"/>
        </w:rPr>
        <w:t>ärgerlich</w:t>
      </w:r>
      <w:r w:rsidR="00396D85" w:rsidRPr="000753BA">
        <w:rPr>
          <w:rFonts w:ascii="Arial" w:hAnsi="Arial" w:cs="Arial"/>
          <w:sz w:val="24"/>
          <w:szCs w:val="24"/>
        </w:rPr>
        <w:t>.</w:t>
      </w:r>
      <w:r w:rsidR="00396D85" w:rsidRPr="000753BA">
        <w:rPr>
          <w:rFonts w:ascii="Arial" w:hAnsi="Arial" w:cs="Arial"/>
          <w:b/>
          <w:bCs/>
          <w:sz w:val="24"/>
          <w:szCs w:val="24"/>
        </w:rPr>
        <w:t xml:space="preserve"> </w:t>
      </w:r>
      <w:r w:rsidR="001D2714" w:rsidRPr="000753BA">
        <w:rPr>
          <w:rFonts w:ascii="Arial" w:hAnsi="Arial" w:cs="Arial"/>
          <w:sz w:val="24"/>
          <w:szCs w:val="24"/>
        </w:rPr>
        <w:t xml:space="preserve">Vorgaben des Unternehmens befolgen. </w:t>
      </w:r>
      <w:r w:rsidR="00D11956" w:rsidRPr="000753BA">
        <w:rPr>
          <w:rFonts w:ascii="Arial" w:hAnsi="Arial" w:cs="Arial"/>
          <w:sz w:val="24"/>
          <w:szCs w:val="24"/>
        </w:rPr>
        <w:t>Checkliste anlegen</w:t>
      </w:r>
      <w:r w:rsidR="000753BA" w:rsidRPr="000753BA">
        <w:rPr>
          <w:rFonts w:ascii="Arial" w:hAnsi="Arial" w:cs="Arial"/>
          <w:sz w:val="24"/>
          <w:szCs w:val="24"/>
        </w:rPr>
        <w:t>.</w:t>
      </w:r>
    </w:p>
    <w:p w:rsidR="008F540A"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4</w:t>
      </w:r>
      <w:r w:rsidR="008F540A" w:rsidRPr="000753BA">
        <w:rPr>
          <w:rFonts w:ascii="Arial" w:hAnsi="Arial" w:cs="Arial"/>
          <w:b/>
          <w:bCs/>
          <w:sz w:val="24"/>
          <w:szCs w:val="24"/>
        </w:rPr>
        <w:t xml:space="preserve"> </w:t>
      </w:r>
      <w:r w:rsidR="00D978CB" w:rsidRPr="000753BA">
        <w:rPr>
          <w:rFonts w:ascii="Arial" w:hAnsi="Arial" w:cs="Arial"/>
          <w:b/>
          <w:bCs/>
          <w:sz w:val="24"/>
          <w:szCs w:val="24"/>
        </w:rPr>
        <w:t>Mit der Gießkanne an alle</w:t>
      </w:r>
    </w:p>
    <w:p w:rsidR="008F540A"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Keine </w:t>
      </w:r>
      <w:r w:rsidR="00396D85" w:rsidRPr="000753BA">
        <w:rPr>
          <w:rFonts w:ascii="Arial" w:hAnsi="Arial" w:cs="Arial"/>
          <w:sz w:val="24"/>
          <w:szCs w:val="24"/>
        </w:rPr>
        <w:t xml:space="preserve">Massenanschreiben </w:t>
      </w:r>
      <w:r w:rsidRPr="000753BA">
        <w:rPr>
          <w:rFonts w:ascii="Arial" w:hAnsi="Arial" w:cs="Arial"/>
          <w:sz w:val="24"/>
          <w:szCs w:val="24"/>
        </w:rPr>
        <w:t>versenden</w:t>
      </w:r>
      <w:r w:rsidR="00D978CB" w:rsidRPr="000753BA">
        <w:rPr>
          <w:rFonts w:ascii="Arial" w:hAnsi="Arial" w:cs="Arial"/>
          <w:sz w:val="24"/>
          <w:szCs w:val="24"/>
        </w:rPr>
        <w:t>.</w:t>
      </w:r>
      <w:r w:rsidR="00396D85" w:rsidRPr="000753BA">
        <w:rPr>
          <w:rFonts w:ascii="Arial" w:hAnsi="Arial" w:cs="Arial"/>
          <w:sz w:val="24"/>
          <w:szCs w:val="24"/>
        </w:rPr>
        <w:t xml:space="preserve"> </w:t>
      </w:r>
      <w:r w:rsidR="00D11956" w:rsidRPr="000753BA">
        <w:rPr>
          <w:rFonts w:ascii="Arial" w:hAnsi="Arial" w:cs="Arial"/>
          <w:sz w:val="24"/>
          <w:szCs w:val="24"/>
        </w:rPr>
        <w:t>Für jede Bewerbung einen individuellen Text verfassen</w:t>
      </w:r>
      <w:r w:rsidR="00396D85"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5 </w:t>
      </w:r>
      <w:r w:rsidR="00396D85" w:rsidRPr="000753BA">
        <w:rPr>
          <w:rFonts w:ascii="Arial" w:hAnsi="Arial" w:cs="Arial"/>
          <w:b/>
          <w:bCs/>
          <w:sz w:val="24"/>
          <w:szCs w:val="24"/>
        </w:rPr>
        <w:t>Irgendwer wird’s schon lesen</w:t>
      </w:r>
    </w:p>
    <w:p w:rsidR="008A1BBC"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Fehlende oder falsche</w:t>
      </w:r>
      <w:r w:rsidR="00D978CB" w:rsidRPr="000753BA">
        <w:rPr>
          <w:rFonts w:ascii="Arial" w:hAnsi="Arial" w:cs="Arial"/>
          <w:sz w:val="24"/>
          <w:szCs w:val="24"/>
        </w:rPr>
        <w:t xml:space="preserve"> Anrede? Ganz schlecht! </w:t>
      </w:r>
      <w:r w:rsidR="00D11956" w:rsidRPr="000753BA">
        <w:rPr>
          <w:rFonts w:ascii="Arial" w:hAnsi="Arial" w:cs="Arial"/>
          <w:sz w:val="24"/>
          <w:szCs w:val="24"/>
        </w:rPr>
        <w:t xml:space="preserve">Den richtigen Ansprechpartner </w:t>
      </w:r>
      <w:r w:rsidR="001D2714" w:rsidRPr="000753BA">
        <w:rPr>
          <w:rFonts w:ascii="Arial" w:hAnsi="Arial" w:cs="Arial"/>
          <w:sz w:val="24"/>
          <w:szCs w:val="24"/>
        </w:rPr>
        <w:t xml:space="preserve">im Unternehmen </w:t>
      </w:r>
      <w:r w:rsidR="00D11956" w:rsidRPr="000753BA">
        <w:rPr>
          <w:rFonts w:ascii="Arial" w:hAnsi="Arial" w:cs="Arial"/>
          <w:sz w:val="24"/>
          <w:szCs w:val="24"/>
        </w:rPr>
        <w:t>recherchieren und gezielt anschreiben</w:t>
      </w:r>
      <w:r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6 </w:t>
      </w:r>
      <w:r w:rsidR="00D978CB" w:rsidRPr="000753BA">
        <w:rPr>
          <w:rFonts w:ascii="Arial" w:hAnsi="Arial" w:cs="Arial"/>
          <w:b/>
          <w:bCs/>
          <w:sz w:val="24"/>
          <w:szCs w:val="24"/>
        </w:rPr>
        <w:t>Ich schick‘ das einfach mal raus</w:t>
      </w:r>
    </w:p>
    <w:p w:rsidR="00D11956" w:rsidRPr="000753BA" w:rsidRDefault="00D978CB"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Den Bewerbungsweg einhalten</w:t>
      </w:r>
      <w:r w:rsidR="000753BA" w:rsidRPr="000753BA">
        <w:rPr>
          <w:rFonts w:ascii="Arial" w:hAnsi="Arial" w:cs="Arial"/>
          <w:sz w:val="24"/>
          <w:szCs w:val="24"/>
        </w:rPr>
        <w:t>. D</w:t>
      </w:r>
      <w:r w:rsidRPr="000753BA">
        <w:rPr>
          <w:rFonts w:ascii="Arial" w:hAnsi="Arial" w:cs="Arial"/>
          <w:sz w:val="24"/>
          <w:szCs w:val="24"/>
        </w:rPr>
        <w:t xml:space="preserve">ie </w:t>
      </w:r>
      <w:r w:rsidR="00D11956" w:rsidRPr="000753BA">
        <w:rPr>
          <w:rFonts w:ascii="Arial" w:hAnsi="Arial" w:cs="Arial"/>
          <w:sz w:val="24"/>
          <w:szCs w:val="24"/>
        </w:rPr>
        <w:t>Vorgaben des Unternehmens strikt befolgen</w:t>
      </w:r>
      <w:r w:rsidRPr="000753BA">
        <w:rPr>
          <w:rFonts w:ascii="Arial" w:hAnsi="Arial" w:cs="Arial"/>
          <w:sz w:val="24"/>
          <w:szCs w:val="24"/>
        </w:rPr>
        <w:t>.</w:t>
      </w:r>
    </w:p>
    <w:p w:rsidR="00D978CB" w:rsidRPr="000753BA" w:rsidRDefault="00D978CB"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7 </w:t>
      </w:r>
      <w:r w:rsidR="007D6C5D" w:rsidRPr="000753BA">
        <w:rPr>
          <w:rFonts w:ascii="Arial" w:hAnsi="Arial" w:cs="Arial"/>
          <w:b/>
          <w:bCs/>
          <w:sz w:val="24"/>
          <w:szCs w:val="24"/>
        </w:rPr>
        <w:t xml:space="preserve">Freundliche Grüße, </w:t>
      </w:r>
      <w:r w:rsidRPr="000753BA">
        <w:rPr>
          <w:rFonts w:ascii="Arial" w:hAnsi="Arial" w:cs="Arial"/>
          <w:b/>
          <w:bCs/>
          <w:sz w:val="24"/>
          <w:szCs w:val="24"/>
        </w:rPr>
        <w:t xml:space="preserve">Supermaus2002 </w:t>
      </w:r>
    </w:p>
    <w:p w:rsidR="00D978CB"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Eine </w:t>
      </w:r>
      <w:r w:rsidR="000753BA" w:rsidRPr="000753BA">
        <w:rPr>
          <w:rFonts w:ascii="Arial" w:hAnsi="Arial" w:cs="Arial"/>
          <w:sz w:val="24"/>
          <w:szCs w:val="24"/>
        </w:rPr>
        <w:t>spaßige</w:t>
      </w:r>
      <w:r w:rsidRPr="000753BA">
        <w:rPr>
          <w:rFonts w:ascii="Arial" w:hAnsi="Arial" w:cs="Arial"/>
          <w:sz w:val="24"/>
          <w:szCs w:val="24"/>
        </w:rPr>
        <w:t xml:space="preserve"> E-Mail-Adresse geht im Freundeskreis, aber nicht bei der Bewerbung. </w:t>
      </w:r>
    </w:p>
    <w:p w:rsidR="00E16188" w:rsidRPr="009346E5" w:rsidRDefault="00E16188" w:rsidP="00050E11">
      <w:pPr>
        <w:spacing w:after="0" w:line="360" w:lineRule="auto"/>
        <w:ind w:right="567"/>
        <w:jc w:val="both"/>
        <w:rPr>
          <w:rFonts w:ascii="Arial" w:hAnsi="Arial" w:cs="Arial"/>
          <w:sz w:val="24"/>
          <w:szCs w:val="24"/>
        </w:rPr>
      </w:pPr>
    </w:p>
    <w:p w:rsidR="00EC6572" w:rsidRPr="009346E5" w:rsidRDefault="00EC6572" w:rsidP="00050E11">
      <w:pPr>
        <w:spacing w:after="0" w:line="360" w:lineRule="auto"/>
        <w:ind w:right="567"/>
        <w:jc w:val="both"/>
        <w:rPr>
          <w:rFonts w:ascii="Arial" w:hAnsi="Arial" w:cs="Arial"/>
          <w:sz w:val="24"/>
          <w:szCs w:val="24"/>
        </w:rPr>
      </w:pPr>
    </w:p>
    <w:p w:rsidR="00CD46DB" w:rsidRPr="004636DB" w:rsidRDefault="004636DB" w:rsidP="00050E11">
      <w:pPr>
        <w:spacing w:after="60" w:line="240" w:lineRule="auto"/>
        <w:ind w:right="567"/>
        <w:jc w:val="both"/>
        <w:rPr>
          <w:rFonts w:ascii="Arial" w:hAnsi="Arial" w:cs="Arial"/>
          <w:b/>
          <w:bCs/>
          <w:sz w:val="24"/>
          <w:szCs w:val="24"/>
        </w:rPr>
      </w:pPr>
      <w:r w:rsidRPr="00F96774">
        <w:rPr>
          <w:rFonts w:ascii="Arial" w:hAnsi="Arial" w:cs="Arial"/>
          <w:b/>
          <w:bCs/>
          <w:noProof/>
          <w:sz w:val="24"/>
          <w:szCs w:val="24"/>
        </w:rPr>
        <w:lastRenderedPageBreak/>
        <mc:AlternateContent>
          <mc:Choice Requires="wps">
            <w:drawing>
              <wp:anchor distT="45720" distB="45720" distL="114300" distR="114300" simplePos="0" relativeHeight="251661312" behindDoc="0" locked="0" layoutInCell="1" allowOverlap="1" wp14:anchorId="3973E581" wp14:editId="2E38676C">
                <wp:simplePos x="0" y="0"/>
                <wp:positionH relativeFrom="column">
                  <wp:posOffset>-635</wp:posOffset>
                </wp:positionH>
                <wp:positionV relativeFrom="paragraph">
                  <wp:posOffset>438150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rsidR="00D40085" w:rsidRDefault="00D40085" w:rsidP="00D40085">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rsidR="00D40085" w:rsidRDefault="00D40085" w:rsidP="00D40085">
                            <w:pPr>
                              <w:spacing w:after="60" w:line="240" w:lineRule="auto"/>
                              <w:ind w:left="426" w:right="-992" w:hanging="284"/>
                              <w:jc w:val="both"/>
                              <w:rPr>
                                <w:rFonts w:ascii="Arial" w:hAnsi="Arial" w:cs="Arial"/>
                                <w:b/>
                                <w:bCs/>
                                <w:sz w:val="24"/>
                                <w:szCs w:val="24"/>
                              </w:rPr>
                            </w:pP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Karliczek, Bundesministerin für Bildung und Forschung; Yvonne Gebauer, Ministerin für Schule und Bildung des Landes NRW </w:t>
                            </w:r>
                          </w:p>
                          <w:p w:rsidR="004636DB" w:rsidRP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3E581" id="_x0000_t202" coordsize="21600,21600" o:spt="202" path="m,l,21600r21600,l21600,xe">
                <v:stroke joinstyle="miter"/>
                <v:path gradientshapeok="t" o:connecttype="rect"/>
              </v:shapetype>
              <v:shape id="Textfeld 2" o:spid="_x0000_s1026" type="#_x0000_t202" style="position:absolute;left:0;text-align:left;margin-left:-.05pt;margin-top:34.5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" filled="f" strokecolor="#2e82da" strokeweight="1.5pt">
                <v:textbox style="mso-fit-shape-to-text:t">
                  <w:txbxContent>
                    <w:p w:rsidR="00D40085" w:rsidRDefault="00D40085" w:rsidP="00D40085">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rsidR="00D40085" w:rsidRDefault="00D40085" w:rsidP="00D40085">
                      <w:pPr>
                        <w:spacing w:after="60" w:line="240" w:lineRule="auto"/>
                        <w:ind w:left="426" w:right="-992" w:hanging="284"/>
                        <w:jc w:val="both"/>
                        <w:rPr>
                          <w:rFonts w:ascii="Arial" w:hAnsi="Arial" w:cs="Arial"/>
                          <w:b/>
                          <w:bCs/>
                          <w:sz w:val="24"/>
                          <w:szCs w:val="24"/>
                        </w:rPr>
                      </w:pP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rsid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Karliczek, Bundesministerin für Bildung und Forschung; Yvonne Gebauer, Ministerin für Schule und Bildung des Landes NRW </w:t>
                      </w:r>
                    </w:p>
                    <w:p w:rsidR="004636DB" w:rsidRPr="00D40085" w:rsidRDefault="00D40085" w:rsidP="00D40085">
                      <w:pPr>
                        <w:pStyle w:val="Listenabsatz"/>
                        <w:numPr>
                          <w:ilvl w:val="0"/>
                          <w:numId w:val="3"/>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v:textbox>
                <w10:wrap type="square"/>
              </v:shape>
            </w:pict>
          </mc:Fallback>
        </mc:AlternateContent>
      </w:r>
    </w:p>
    <w:p w:rsidR="00CD46DB" w:rsidRPr="004636DB" w:rsidRDefault="00CD46DB" w:rsidP="00050E11">
      <w:pPr>
        <w:spacing w:after="60" w:line="240" w:lineRule="auto"/>
        <w:ind w:right="567"/>
        <w:jc w:val="both"/>
        <w:rPr>
          <w:rFonts w:ascii="Arial" w:hAnsi="Arial" w:cs="Arial"/>
          <w:b/>
          <w:bCs/>
          <w:sz w:val="24"/>
          <w:szCs w:val="24"/>
        </w:rPr>
      </w:pPr>
    </w:p>
    <w:p w:rsidR="00CD46DB" w:rsidRDefault="00CD46DB" w:rsidP="00050E11">
      <w:pPr>
        <w:spacing w:after="60" w:line="240" w:lineRule="auto"/>
        <w:ind w:right="567"/>
        <w:jc w:val="both"/>
        <w:rPr>
          <w:rFonts w:ascii="Arial" w:hAnsi="Arial" w:cs="Arial"/>
          <w:b/>
          <w:bCs/>
          <w:sz w:val="24"/>
          <w:szCs w:val="24"/>
        </w:rPr>
      </w:pPr>
    </w:p>
    <w:p w:rsidR="004636DB" w:rsidRPr="004636DB" w:rsidRDefault="004636DB" w:rsidP="00050E11">
      <w:pPr>
        <w:spacing w:after="60" w:line="240" w:lineRule="auto"/>
        <w:ind w:right="567"/>
        <w:jc w:val="both"/>
        <w:rPr>
          <w:rFonts w:ascii="Arial" w:hAnsi="Arial" w:cs="Arial"/>
          <w:b/>
          <w:bCs/>
          <w:sz w:val="24"/>
          <w:szCs w:val="24"/>
        </w:rPr>
      </w:pPr>
    </w:p>
    <w:p w:rsidR="005953C0" w:rsidRPr="00BE61D2" w:rsidRDefault="005953C0" w:rsidP="00050E11">
      <w:pPr>
        <w:spacing w:after="120"/>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A26CD6" w:rsidRPr="007601D5">
          <w:rPr>
            <w:rStyle w:val="Hyperlink"/>
            <w:rFonts w:ascii="Arial" w:hAnsi="Arial" w:cs="Arial"/>
            <w:sz w:val="24"/>
            <w:szCs w:val="24"/>
          </w:rPr>
          <w:t>www.einstieg.com/dortmund/presse</w:t>
        </w:r>
      </w:hyperlink>
      <w:r w:rsidR="00A26CD6">
        <w:rPr>
          <w:rFonts w:ascii="Arial" w:hAnsi="Arial" w:cs="Arial"/>
          <w:sz w:val="24"/>
          <w:szCs w:val="24"/>
        </w:rPr>
        <w:t xml:space="preserve">  </w:t>
      </w:r>
      <w:r w:rsidR="00A26CD6" w:rsidRPr="00ED62C3">
        <w:rPr>
          <w:rFonts w:ascii="Arial" w:hAnsi="Arial" w:cs="Arial"/>
          <w:sz w:val="24"/>
          <w:szCs w:val="24"/>
        </w:rPr>
        <w:t xml:space="preserve"> </w:t>
      </w:r>
      <w:r w:rsidR="00A26CD6">
        <w:rPr>
          <w:rFonts w:ascii="Arial" w:hAnsi="Arial" w:cs="Arial"/>
          <w:sz w:val="24"/>
          <w:szCs w:val="24"/>
        </w:rPr>
        <w:t xml:space="preserve">  </w:t>
      </w:r>
    </w:p>
    <w:p w:rsidR="00740A93" w:rsidRPr="009346E5" w:rsidRDefault="00740A93" w:rsidP="00050E11">
      <w:pPr>
        <w:tabs>
          <w:tab w:val="left" w:pos="1843"/>
        </w:tabs>
        <w:adjustRightInd w:val="0"/>
        <w:spacing w:after="0" w:line="240" w:lineRule="auto"/>
        <w:ind w:right="567"/>
        <w:rPr>
          <w:rFonts w:ascii="Arial" w:hAnsi="Arial" w:cs="Arial"/>
          <w:sz w:val="18"/>
          <w:szCs w:val="18"/>
        </w:rPr>
      </w:pPr>
    </w:p>
    <w:p w:rsidR="00740A93" w:rsidRDefault="00740A93" w:rsidP="00050E11">
      <w:pPr>
        <w:spacing w:line="360" w:lineRule="auto"/>
        <w:ind w:right="567"/>
        <w:jc w:val="center"/>
        <w:rPr>
          <w:rFonts w:ascii="Arial" w:hAnsi="Arial" w:cs="Arial"/>
          <w:sz w:val="24"/>
          <w:szCs w:val="24"/>
        </w:rPr>
      </w:pPr>
      <w:r w:rsidRPr="009346E5">
        <w:rPr>
          <w:rFonts w:ascii="Arial" w:hAnsi="Arial" w:cs="Arial"/>
          <w:sz w:val="24"/>
          <w:szCs w:val="24"/>
        </w:rPr>
        <w:t>– Ende –</w:t>
      </w:r>
    </w:p>
    <w:p w:rsidR="004636DB" w:rsidRDefault="004636DB" w:rsidP="00050E11">
      <w:pPr>
        <w:ind w:right="567"/>
        <w:rPr>
          <w:rFonts w:ascii="Arial" w:hAnsi="Arial" w:cs="Arial"/>
          <w:b/>
          <w:bCs/>
          <w:sz w:val="24"/>
          <w:szCs w:val="24"/>
        </w:rPr>
      </w:pPr>
    </w:p>
    <w:p w:rsidR="00740A93" w:rsidRPr="009346E5" w:rsidRDefault="00740A93" w:rsidP="00050E11">
      <w:pPr>
        <w:spacing w:after="0" w:line="360" w:lineRule="auto"/>
        <w:ind w:right="567"/>
        <w:jc w:val="both"/>
        <w:rPr>
          <w:rFonts w:ascii="Arial" w:hAnsi="Arial" w:cs="Arial"/>
          <w:b/>
          <w:bCs/>
          <w:sz w:val="24"/>
          <w:szCs w:val="24"/>
        </w:rPr>
      </w:pPr>
      <w:r w:rsidRPr="009346E5">
        <w:rPr>
          <w:rFonts w:ascii="Arial" w:hAnsi="Arial" w:cs="Arial"/>
          <w:b/>
          <w:bCs/>
          <w:sz w:val="24"/>
          <w:szCs w:val="24"/>
        </w:rPr>
        <w:t>Einstieg GmbH</w:t>
      </w:r>
    </w:p>
    <w:p w:rsidR="00C5093F" w:rsidRPr="005674BC" w:rsidRDefault="00C5093F" w:rsidP="00050E1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rsidR="00740A93" w:rsidRPr="009346E5" w:rsidRDefault="00740A93" w:rsidP="00050E11">
      <w:pPr>
        <w:spacing w:after="0" w:line="360" w:lineRule="auto"/>
        <w:ind w:right="567"/>
        <w:jc w:val="both"/>
        <w:rPr>
          <w:rFonts w:ascii="Arial" w:hAnsi="Arial" w:cs="Arial"/>
          <w:sz w:val="24"/>
          <w:szCs w:val="24"/>
        </w:rPr>
      </w:pPr>
    </w:p>
    <w:p w:rsidR="00BC4DE3" w:rsidRDefault="00BC4DE3" w:rsidP="00050E11">
      <w:pPr>
        <w:ind w:right="567"/>
        <w:rPr>
          <w:rFonts w:ascii="Arial" w:hAnsi="Arial" w:cs="Arial"/>
          <w:b/>
          <w:noProof/>
        </w:rPr>
      </w:pPr>
      <w:r>
        <w:rPr>
          <w:rFonts w:ascii="Arial" w:hAnsi="Arial" w:cs="Arial"/>
          <w:b/>
          <w:noProof/>
        </w:rPr>
        <w:br w:type="page"/>
      </w:r>
    </w:p>
    <w:p w:rsidR="00740A93" w:rsidRPr="009346E5" w:rsidRDefault="00740A93" w:rsidP="00050E11">
      <w:pPr>
        <w:spacing w:after="0" w:line="240" w:lineRule="auto"/>
        <w:ind w:right="567"/>
        <w:jc w:val="both"/>
        <w:rPr>
          <w:rFonts w:ascii="Arial" w:hAnsi="Arial" w:cs="Arial"/>
          <w:b/>
          <w:noProof/>
        </w:rPr>
      </w:pPr>
      <w:r w:rsidRPr="009346E5">
        <w:rPr>
          <w:rFonts w:ascii="Arial" w:hAnsi="Arial" w:cs="Arial"/>
          <w:b/>
          <w:noProof/>
        </w:rPr>
        <w:lastRenderedPageBreak/>
        <w:t>Medienkontakt:</w:t>
      </w:r>
    </w:p>
    <w:p w:rsidR="00740A93" w:rsidRPr="009346E5" w:rsidRDefault="00740A93" w:rsidP="00050E11">
      <w:pPr>
        <w:spacing w:after="0" w:line="240" w:lineRule="auto"/>
        <w:ind w:right="567"/>
        <w:jc w:val="both"/>
        <w:rPr>
          <w:rFonts w:ascii="Arial" w:hAnsi="Arial" w:cs="Arial"/>
          <w:sz w:val="16"/>
          <w:szCs w:val="16"/>
        </w:rPr>
      </w:pP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Einstieg GmbH</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Lina Sumarsana</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Köhlstr</w:t>
      </w:r>
      <w:r w:rsidR="00050E11">
        <w:rPr>
          <w:rFonts w:ascii="Arial" w:eastAsia="Times New Roman" w:hAnsi="Arial" w:cs="Arial"/>
          <w:sz w:val="24"/>
          <w:szCs w:val="24"/>
        </w:rPr>
        <w:t>aße</w:t>
      </w:r>
      <w:r w:rsidRPr="009346E5">
        <w:rPr>
          <w:rFonts w:ascii="Arial" w:eastAsia="Times New Roman" w:hAnsi="Arial" w:cs="Arial"/>
          <w:sz w:val="24"/>
          <w:szCs w:val="24"/>
        </w:rPr>
        <w:t xml:space="preserve"> 10, 50827 Köln</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Tel.</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09-576</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Fax</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09-60</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E-Mail</w:t>
      </w:r>
      <w:r w:rsidR="00C5093F" w:rsidRPr="00C5093F">
        <w:rPr>
          <w:rFonts w:ascii="Arial" w:eastAsia="Times New Roman" w:hAnsi="Arial" w:cs="Arial"/>
          <w:sz w:val="24"/>
          <w:szCs w:val="24"/>
        </w:rPr>
        <w:t xml:space="preserve">: </w:t>
      </w:r>
      <w:hyperlink r:id="rId10" w:history="1">
        <w:r w:rsidR="00C5093F" w:rsidRPr="00D2217F">
          <w:rPr>
            <w:rStyle w:val="Hyperlink"/>
            <w:rFonts w:ascii="Arial" w:eastAsia="Times New Roman" w:hAnsi="Arial" w:cs="Arial"/>
            <w:sz w:val="24"/>
            <w:szCs w:val="24"/>
          </w:rPr>
          <w:t>l.sumarsana@einstieg.com</w:t>
        </w:r>
      </w:hyperlink>
      <w:r w:rsidR="00C5093F">
        <w:rPr>
          <w:rFonts w:ascii="Arial" w:eastAsia="Times New Roman" w:hAnsi="Arial" w:cs="Arial"/>
          <w:sz w:val="24"/>
          <w:szCs w:val="24"/>
        </w:rPr>
        <w:t xml:space="preserve"> </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 xml:space="preserve">Internet: </w:t>
      </w:r>
      <w:hyperlink r:id="rId11" w:history="1">
        <w:r w:rsidR="00C5093F" w:rsidRPr="00D2217F">
          <w:rPr>
            <w:rStyle w:val="Hyperlink"/>
            <w:rFonts w:ascii="Arial" w:eastAsia="Times New Roman" w:hAnsi="Arial" w:cs="Arial"/>
            <w:sz w:val="24"/>
            <w:szCs w:val="24"/>
          </w:rPr>
          <w:t>www.einstieg.com</w:t>
        </w:r>
      </w:hyperlink>
    </w:p>
    <w:p w:rsidR="00F752A5" w:rsidRPr="009346E5" w:rsidRDefault="00F752A5" w:rsidP="00050E11">
      <w:pPr>
        <w:pStyle w:val="NurText"/>
        <w:spacing w:after="200" w:line="276" w:lineRule="auto"/>
        <w:ind w:right="567"/>
        <w:rPr>
          <w:rFonts w:ascii="Arial" w:hAnsi="Arial" w:cs="Arial"/>
          <w:b/>
          <w:noProof/>
          <w:color w:val="auto"/>
          <w:lang w:eastAsia="de-DE"/>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34" w:rsidRDefault="00114D34" w:rsidP="004D3DF8">
      <w:pPr>
        <w:spacing w:after="0" w:line="240" w:lineRule="auto"/>
      </w:pPr>
      <w:r>
        <w:separator/>
      </w:r>
    </w:p>
  </w:endnote>
  <w:endnote w:type="continuationSeparator" w:id="0">
    <w:p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0" w:name="_Hlk13038809"/>
    <w:r w:rsidRPr="009346E5">
      <w:rPr>
        <w:rFonts w:ascii="Arial" w:hAnsi="Arial" w:cs="Arial"/>
        <w:sz w:val="14"/>
        <w:szCs w:val="14"/>
      </w:rPr>
      <w:t>1</w:t>
    </w:r>
    <w:bookmarkEnd w:id="0"/>
    <w:r w:rsidR="00050E11">
      <w:rPr>
        <w:rFonts w:ascii="Arial" w:hAnsi="Arial" w:cs="Arial"/>
        <w:sz w:val="14"/>
        <w:szCs w:val="14"/>
      </w:rPr>
      <w:t xml:space="preserve"> </w:t>
    </w:r>
    <w:r w:rsidRPr="009346E5">
      <w:rPr>
        <w:rFonts w:ascii="Arial" w:hAnsi="Arial" w:cs="Arial"/>
        <w:sz w:val="14"/>
        <w:szCs w:val="14"/>
      </w:rPr>
      <w:t>3 98 09-45</w:t>
    </w:r>
    <w:r w:rsidRPr="009346E5">
      <w:rPr>
        <w:rFonts w:ascii="Arial" w:hAnsi="Arial" w:cs="Arial"/>
        <w:sz w:val="14"/>
        <w:szCs w:val="14"/>
      </w:rPr>
      <w:tab/>
      <w:t xml:space="preserve">E-Mail: l.sumarsana@einstieg.com </w:t>
    </w:r>
  </w:p>
  <w:p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050E11">
      <w:rPr>
        <w:rFonts w:ascii="Arial" w:hAnsi="Arial" w:cs="Arial"/>
        <w:sz w:val="14"/>
        <w:szCs w:val="14"/>
      </w:rPr>
      <w:t>aße</w:t>
    </w:r>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050E11">
      <w:rPr>
        <w:rFonts w:ascii="Arial" w:hAnsi="Arial" w:cs="Arial"/>
        <w:sz w:val="14"/>
        <w:szCs w:val="14"/>
      </w:rPr>
      <w:t xml:space="preserve"> </w:t>
    </w:r>
    <w:bookmarkStart w:id="1" w:name="_GoBack"/>
    <w:bookmarkEnd w:id="1"/>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D40085">
      <w:rPr>
        <w:rFonts w:ascii="Arial" w:hAnsi="Arial" w:cs="Arial"/>
        <w:noProof/>
        <w:sz w:val="14"/>
        <w:szCs w:val="14"/>
      </w:rPr>
      <w:t>3</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34" w:rsidRDefault="00114D34" w:rsidP="004D3DF8">
      <w:pPr>
        <w:spacing w:after="0" w:line="240" w:lineRule="auto"/>
      </w:pPr>
      <w:r>
        <w:separator/>
      </w:r>
    </w:p>
  </w:footnote>
  <w:footnote w:type="continuationSeparator" w:id="0">
    <w:p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0981CD2" wp14:editId="16969F8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73900F" wp14:editId="0B6A4CE5">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74" w:rsidRDefault="00D73474" w:rsidP="004B7DE7">
    <w:pPr>
      <w:pStyle w:val="Kopfzeile"/>
      <w:ind w:left="-1134"/>
      <w:rPr>
        <w:rFonts w:ascii="Avenir LT Com 45 Book" w:hAnsi="Avenir LT Com 45 Book"/>
        <w:noProof/>
        <w:sz w:val="2"/>
        <w:szCs w:val="2"/>
      </w:rPr>
    </w:pPr>
  </w:p>
  <w:p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drawingGridHorizontalSpacing w:val="110"/>
  <w:displayHorizontalDrawingGridEvery w:val="2"/>
  <w:characterSpacingControl w:val="doNotCompress"/>
  <w:hdrShapeDefaults>
    <o:shapedefaults v:ext="edit" spidmax="223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0E11"/>
    <w:rsid w:val="0005145B"/>
    <w:rsid w:val="00051F57"/>
    <w:rsid w:val="0005624D"/>
    <w:rsid w:val="00057A98"/>
    <w:rsid w:val="00063C76"/>
    <w:rsid w:val="00070387"/>
    <w:rsid w:val="000753BA"/>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53C0"/>
    <w:rsid w:val="005A47F7"/>
    <w:rsid w:val="005B6993"/>
    <w:rsid w:val="005B6A5C"/>
    <w:rsid w:val="005C1E3F"/>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1D39"/>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78E2"/>
    <w:rsid w:val="00901B35"/>
    <w:rsid w:val="009032C1"/>
    <w:rsid w:val="00903659"/>
    <w:rsid w:val="0090561B"/>
    <w:rsid w:val="009112F7"/>
    <w:rsid w:val="009137DB"/>
    <w:rsid w:val="00917B4D"/>
    <w:rsid w:val="00920B89"/>
    <w:rsid w:val="009275C5"/>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D7AA0"/>
    <w:rsid w:val="009E403F"/>
    <w:rsid w:val="009F0206"/>
    <w:rsid w:val="009F2449"/>
    <w:rsid w:val="00A01D47"/>
    <w:rsid w:val="00A04568"/>
    <w:rsid w:val="00A05B38"/>
    <w:rsid w:val="00A17152"/>
    <w:rsid w:val="00A24DE6"/>
    <w:rsid w:val="00A26CD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C4DE3"/>
    <w:rsid w:val="00BD1937"/>
    <w:rsid w:val="00BD3F65"/>
    <w:rsid w:val="00BD4771"/>
    <w:rsid w:val="00BE352F"/>
    <w:rsid w:val="00BE52BB"/>
    <w:rsid w:val="00BE5D37"/>
    <w:rsid w:val="00BE67C0"/>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093F"/>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512D0C06"/>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NichtaufgelsteErwhnung">
    <w:name w:val="Unresolved Mention"/>
    <w:basedOn w:val="Absatz-Standardschriftart"/>
    <w:uiPriority w:val="99"/>
    <w:semiHidden/>
    <w:unhideWhenUsed/>
    <w:rsid w:val="00C5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 w:id="21435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B36A-8839-48D5-B6F1-1A144625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7</cp:revision>
  <cp:lastPrinted>2019-07-03T10:20:00Z</cp:lastPrinted>
  <dcterms:created xsi:type="dcterms:W3CDTF">2019-07-10T06:10:00Z</dcterms:created>
  <dcterms:modified xsi:type="dcterms:W3CDTF">2019-07-16T11:48:00Z</dcterms:modified>
</cp:coreProperties>
</file>